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8F44AB" w:rsidRDefault="008F44AB" w:rsidP="00EF1336">
      <w:pPr>
        <w:jc w:val="center"/>
        <w:rPr>
          <w:rFonts w:cs="Arial"/>
          <w:b/>
          <w:szCs w:val="22"/>
        </w:rPr>
      </w:pP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7F1711" w:rsidRDefault="00EF1336" w:rsidP="008555D3">
      <w:pPr>
        <w:jc w:val="both"/>
        <w:rPr>
          <w:rFonts w:cs="Arial"/>
          <w:szCs w:val="22"/>
        </w:rPr>
      </w:pPr>
      <w:r w:rsidRPr="00EF1336">
        <w:rPr>
          <w:rFonts w:cs="Arial"/>
          <w:b/>
          <w:szCs w:val="22"/>
          <w:u w:val="single"/>
        </w:rPr>
        <w:t>Предмет закупки</w:t>
      </w:r>
      <w:r w:rsidRPr="00EF1336">
        <w:rPr>
          <w:rFonts w:cs="Arial"/>
          <w:szCs w:val="22"/>
        </w:rPr>
        <w:t xml:space="preserve">: </w:t>
      </w:r>
      <w:r w:rsidR="005C729A" w:rsidRPr="005C729A">
        <w:rPr>
          <w:szCs w:val="22"/>
        </w:rPr>
        <w:t xml:space="preserve">выполнение работ </w:t>
      </w:r>
      <w:r w:rsidR="005C729A">
        <w:rPr>
          <w:szCs w:val="22"/>
        </w:rPr>
        <w:t xml:space="preserve">по </w:t>
      </w:r>
      <w:r w:rsidR="005C729A" w:rsidRPr="005C729A">
        <w:rPr>
          <w:szCs w:val="22"/>
        </w:rPr>
        <w:t>подготовке установки Л-35/11 Каталитического производства к проведению регенерации катализатора в 2019 г.</w:t>
      </w:r>
    </w:p>
    <w:p w:rsidR="007A3ED2" w:rsidRDefault="00F20595" w:rsidP="002E0A46">
      <w:pPr>
        <w:spacing w:before="0"/>
        <w:ind w:firstLine="567"/>
        <w:rPr>
          <w:szCs w:val="22"/>
        </w:rPr>
      </w:pPr>
      <w:r>
        <w:rPr>
          <w:szCs w:val="22"/>
        </w:rPr>
        <w:t xml:space="preserve"> </w:t>
      </w:r>
      <w:r w:rsidR="007A3ED2" w:rsidRPr="007A3ED2">
        <w:rPr>
          <w:szCs w:val="22"/>
        </w:rPr>
        <w:t xml:space="preserve">Данный предмет выставляется для закупки </w:t>
      </w:r>
      <w:r w:rsidR="0008272C">
        <w:rPr>
          <w:szCs w:val="22"/>
        </w:rPr>
        <w:t>единым лотом</w:t>
      </w:r>
      <w:r w:rsidR="0090353E">
        <w:rPr>
          <w:szCs w:val="22"/>
        </w:rPr>
        <w:t>:</w:t>
      </w:r>
    </w:p>
    <w:p w:rsidR="0008272C" w:rsidRPr="005C729A" w:rsidRDefault="005C729A" w:rsidP="0008272C">
      <w:pPr>
        <w:jc w:val="both"/>
        <w:rPr>
          <w:szCs w:val="22"/>
        </w:rPr>
      </w:pPr>
      <w:r>
        <w:rPr>
          <w:szCs w:val="22"/>
        </w:rPr>
        <w:t>Работы по</w:t>
      </w:r>
      <w:r w:rsidRPr="005C729A">
        <w:rPr>
          <w:szCs w:val="22"/>
        </w:rPr>
        <w:t xml:space="preserve"> подготовке установки Л-35/11 Каталитического производства к проведению регенерации катализатора в 2019 г.</w:t>
      </w:r>
    </w:p>
    <w:tbl>
      <w:tblPr>
        <w:tblW w:w="0" w:type="auto"/>
        <w:tblInd w:w="-25" w:type="dxa"/>
        <w:tblLayout w:type="fixed"/>
        <w:tblLook w:val="0000" w:firstRow="0" w:lastRow="0" w:firstColumn="0" w:lastColumn="0" w:noHBand="0" w:noVBand="0"/>
      </w:tblPr>
      <w:tblGrid>
        <w:gridCol w:w="517"/>
        <w:gridCol w:w="7980"/>
        <w:gridCol w:w="1701"/>
      </w:tblGrid>
      <w:tr w:rsidR="0008272C" w:rsidTr="0008272C">
        <w:tc>
          <w:tcPr>
            <w:tcW w:w="517"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snapToGrid w:val="0"/>
              <w:spacing w:before="0"/>
              <w:rPr>
                <w:b/>
                <w:sz w:val="20"/>
                <w:szCs w:val="20"/>
              </w:rPr>
            </w:pPr>
            <w:r w:rsidRPr="0008272C">
              <w:rPr>
                <w:b/>
                <w:sz w:val="20"/>
                <w:szCs w:val="20"/>
              </w:rPr>
              <w:t>№ п/п</w:t>
            </w:r>
          </w:p>
        </w:tc>
        <w:tc>
          <w:tcPr>
            <w:tcW w:w="7980"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snapToGrid w:val="0"/>
              <w:spacing w:before="0"/>
              <w:rPr>
                <w:b/>
                <w:sz w:val="20"/>
                <w:szCs w:val="20"/>
              </w:rPr>
            </w:pPr>
            <w:r w:rsidRPr="0008272C">
              <w:rPr>
                <w:b/>
                <w:sz w:val="20"/>
                <w:szCs w:val="20"/>
              </w:rPr>
              <w:t>Наименование и технические характеристики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snapToGrid w:val="0"/>
              <w:spacing w:before="0"/>
              <w:rPr>
                <w:b/>
                <w:sz w:val="20"/>
                <w:szCs w:val="20"/>
              </w:rPr>
            </w:pPr>
            <w:r w:rsidRPr="0008272C">
              <w:rPr>
                <w:b/>
                <w:sz w:val="20"/>
                <w:szCs w:val="20"/>
              </w:rPr>
              <w:t>Объект</w:t>
            </w:r>
          </w:p>
        </w:tc>
      </w:tr>
      <w:tr w:rsidR="0008272C" w:rsidTr="0008272C">
        <w:trPr>
          <w:cantSplit/>
          <w:trHeight w:hRule="exact" w:val="2867"/>
        </w:trPr>
        <w:tc>
          <w:tcPr>
            <w:tcW w:w="517"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napToGrid w:val="0"/>
              <w:spacing w:before="0"/>
              <w:rPr>
                <w:b/>
                <w:sz w:val="20"/>
                <w:szCs w:val="20"/>
              </w:rPr>
            </w:pPr>
          </w:p>
        </w:tc>
        <w:tc>
          <w:tcPr>
            <w:tcW w:w="7980"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spacing w:before="0"/>
              <w:rPr>
                <w:sz w:val="20"/>
                <w:szCs w:val="20"/>
              </w:rPr>
            </w:pPr>
            <w:r w:rsidRPr="0008272C">
              <w:rPr>
                <w:sz w:val="20"/>
                <w:szCs w:val="20"/>
              </w:rPr>
              <w:t>1. Подготовительные мероприятия (установка межфланцевых заглушек Ду20-300, вскрытие и демонтаж крышек люков, чистка от загрязнений, промывка);</w:t>
            </w:r>
          </w:p>
          <w:p w:rsidR="0008272C" w:rsidRPr="0008272C" w:rsidRDefault="0008272C" w:rsidP="0008272C">
            <w:pPr>
              <w:spacing w:before="0"/>
              <w:rPr>
                <w:sz w:val="20"/>
                <w:szCs w:val="20"/>
              </w:rPr>
            </w:pPr>
            <w:r w:rsidRPr="0008272C">
              <w:rPr>
                <w:sz w:val="20"/>
                <w:szCs w:val="20"/>
              </w:rPr>
              <w:t>2. Ремонт оборудования установки (печное, теплообменное Пакинокс, холодильное, реакторное, аппараты воздушного охлаждения АВГ, АВЗ и т.д.);</w:t>
            </w:r>
          </w:p>
          <w:p w:rsidR="0008272C" w:rsidRPr="0008272C" w:rsidRDefault="0008272C" w:rsidP="0008272C">
            <w:pPr>
              <w:spacing w:before="0"/>
              <w:rPr>
                <w:sz w:val="20"/>
                <w:szCs w:val="20"/>
              </w:rPr>
            </w:pPr>
            <w:r w:rsidRPr="0008272C">
              <w:rPr>
                <w:sz w:val="20"/>
                <w:szCs w:val="20"/>
              </w:rPr>
              <w:t>3. Ремонт трубопроводов и запорной арматуры;</w:t>
            </w:r>
          </w:p>
          <w:p w:rsidR="0008272C" w:rsidRPr="0008272C" w:rsidRDefault="0008272C" w:rsidP="0008272C">
            <w:pPr>
              <w:spacing w:before="0"/>
              <w:rPr>
                <w:sz w:val="20"/>
                <w:szCs w:val="20"/>
              </w:rPr>
            </w:pPr>
            <w:r w:rsidRPr="0008272C">
              <w:rPr>
                <w:sz w:val="20"/>
                <w:szCs w:val="20"/>
              </w:rPr>
              <w:t>4. Ремонт  металлоконструкций;</w:t>
            </w:r>
          </w:p>
          <w:p w:rsidR="0008272C" w:rsidRPr="0008272C" w:rsidRDefault="0008272C" w:rsidP="0008272C">
            <w:pPr>
              <w:spacing w:before="0"/>
              <w:rPr>
                <w:sz w:val="20"/>
                <w:szCs w:val="20"/>
              </w:rPr>
            </w:pPr>
            <w:r w:rsidRPr="0008272C">
              <w:rPr>
                <w:sz w:val="20"/>
                <w:szCs w:val="20"/>
              </w:rPr>
              <w:t>5. Ремонт НКО;</w:t>
            </w:r>
          </w:p>
          <w:p w:rsidR="0008272C" w:rsidRPr="0008272C" w:rsidRDefault="0008272C" w:rsidP="0008272C">
            <w:pPr>
              <w:spacing w:before="0"/>
              <w:rPr>
                <w:sz w:val="20"/>
                <w:szCs w:val="20"/>
              </w:rPr>
            </w:pPr>
            <w:r w:rsidRPr="0008272C">
              <w:rPr>
                <w:sz w:val="20"/>
                <w:szCs w:val="20"/>
              </w:rPr>
              <w:t>6. Чистка теплообменного, реакторного, холодильного оборудования.</w:t>
            </w:r>
          </w:p>
          <w:p w:rsidR="0008272C" w:rsidRPr="0008272C" w:rsidRDefault="0008272C" w:rsidP="0008272C">
            <w:pPr>
              <w:snapToGrid w:val="0"/>
              <w:spacing w:before="0"/>
              <w:rPr>
                <w:sz w:val="20"/>
                <w:szCs w:val="20"/>
              </w:rPr>
            </w:pPr>
            <w:r w:rsidRPr="0008272C">
              <w:rPr>
                <w:sz w:val="20"/>
                <w:szCs w:val="20"/>
              </w:rPr>
              <w:t>Подробный перечень ремонтируемого оборудования, трубопроводов и металлоконструкций указаны в утвержденной дефектной ведомости на регенерацию установки Л-35/11 Каталитического производства ОАО «Славнефть-ЯНОС» в 2019 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snapToGrid w:val="0"/>
              <w:spacing w:before="0"/>
              <w:rPr>
                <w:sz w:val="20"/>
                <w:szCs w:val="20"/>
              </w:rPr>
            </w:pPr>
            <w:r w:rsidRPr="0008272C">
              <w:rPr>
                <w:sz w:val="20"/>
                <w:szCs w:val="20"/>
              </w:rPr>
              <w:t xml:space="preserve">Л-35/11, </w:t>
            </w:r>
          </w:p>
          <w:p w:rsidR="0008272C" w:rsidRPr="0008272C" w:rsidRDefault="0008272C" w:rsidP="0008272C">
            <w:pPr>
              <w:snapToGrid w:val="0"/>
              <w:spacing w:before="0"/>
              <w:rPr>
                <w:sz w:val="20"/>
                <w:szCs w:val="20"/>
              </w:rPr>
            </w:pPr>
            <w:r w:rsidRPr="0008272C">
              <w:rPr>
                <w:sz w:val="20"/>
                <w:szCs w:val="20"/>
              </w:rPr>
              <w:t xml:space="preserve">Кат. Производство, </w:t>
            </w:r>
          </w:p>
          <w:p w:rsidR="0008272C" w:rsidRPr="0008272C" w:rsidRDefault="0008272C" w:rsidP="0008272C">
            <w:pPr>
              <w:snapToGrid w:val="0"/>
              <w:spacing w:before="0"/>
              <w:rPr>
                <w:sz w:val="20"/>
                <w:szCs w:val="20"/>
              </w:rPr>
            </w:pPr>
            <w:r w:rsidRPr="0008272C">
              <w:rPr>
                <w:sz w:val="20"/>
                <w:szCs w:val="20"/>
              </w:rPr>
              <w:t>цех №3</w:t>
            </w:r>
          </w:p>
        </w:tc>
      </w:tr>
    </w:tbl>
    <w:p w:rsidR="00EF1336" w:rsidRPr="00EF1336" w:rsidRDefault="00EF1336" w:rsidP="00F84A4B">
      <w:pPr>
        <w:ind w:firstLine="567"/>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«Славнефть-Ярославнефтеоргсинтез» ОАО «Славнефть-ЯНОС».</w:t>
      </w:r>
    </w:p>
    <w:p w:rsidR="0008272C" w:rsidRPr="00E13EA2" w:rsidRDefault="00EF1336" w:rsidP="0008272C">
      <w:pPr>
        <w:contextualSpacing/>
        <w:jc w:val="both"/>
        <w:rPr>
          <w:szCs w:val="22"/>
        </w:rPr>
      </w:pPr>
      <w:r w:rsidRPr="00EF1336">
        <w:rPr>
          <w:rFonts w:cs="Arial"/>
          <w:b/>
          <w:szCs w:val="22"/>
          <w:u w:val="single"/>
        </w:rPr>
        <w:t xml:space="preserve">Плановые сроки выполнения </w:t>
      </w:r>
      <w:r w:rsidR="00C15B19" w:rsidRPr="00EF1336">
        <w:rPr>
          <w:rFonts w:cs="Arial"/>
          <w:b/>
          <w:szCs w:val="22"/>
          <w:u w:val="single"/>
        </w:rPr>
        <w:t>работ:</w:t>
      </w:r>
      <w:r w:rsidR="00C15B19" w:rsidRPr="00EF1336">
        <w:rPr>
          <w:rFonts w:cs="Arial"/>
          <w:szCs w:val="22"/>
        </w:rPr>
        <w:t xml:space="preserve"> </w:t>
      </w:r>
      <w:r w:rsidR="0008272C" w:rsidRPr="00E13EA2">
        <w:rPr>
          <w:szCs w:val="22"/>
        </w:rPr>
        <w:t>начало работ – 01 апреля 2019 г., окончание работ –  30 июня 2019 г.</w:t>
      </w:r>
    </w:p>
    <w:p w:rsidR="0008272C" w:rsidRPr="00E13EA2" w:rsidRDefault="0008272C" w:rsidP="0008272C">
      <w:pPr>
        <w:contextualSpacing/>
        <w:jc w:val="both"/>
        <w:rPr>
          <w:szCs w:val="22"/>
        </w:rPr>
      </w:pPr>
      <w:r w:rsidRPr="00E13EA2">
        <w:rPr>
          <w:sz w:val="23"/>
          <w:szCs w:val="23"/>
        </w:rPr>
        <w:t xml:space="preserve">    Работы </w:t>
      </w:r>
      <w:r w:rsidRPr="00E13EA2">
        <w:rPr>
          <w:szCs w:val="22"/>
        </w:rPr>
        <w:t>выполняются Подрядчиком в 2 этапа:</w:t>
      </w:r>
    </w:p>
    <w:p w:rsidR="0008272C" w:rsidRPr="0008272C" w:rsidRDefault="0008272C" w:rsidP="0008272C">
      <w:pPr>
        <w:jc w:val="both"/>
        <w:rPr>
          <w:szCs w:val="22"/>
        </w:rPr>
      </w:pPr>
      <w:r w:rsidRPr="00E13EA2">
        <w:rPr>
          <w:szCs w:val="22"/>
        </w:rPr>
        <w:t>-     1 этап: выполнение работ в период технологического простоя, начало работ –апрель 2019 г., окончание работ –   июнь 2019 г, согласно укрупненного графика проведения работ (Приложение №3 проекту к Договора).  Дату начала работ Заказчик сообщит Подрядчику не менее чем за 10 календарных дней до начала работ. В эти же сроки Заказчик и Подрядчик согласовывают детальный график проведения работ.</w:t>
      </w:r>
      <w:r w:rsidRPr="0008272C">
        <w:rPr>
          <w:szCs w:val="22"/>
        </w:rPr>
        <w:t xml:space="preserve"> </w:t>
      </w:r>
    </w:p>
    <w:p w:rsidR="0008272C" w:rsidRPr="0008272C" w:rsidRDefault="0008272C" w:rsidP="0008272C">
      <w:pPr>
        <w:jc w:val="both"/>
        <w:rPr>
          <w:szCs w:val="22"/>
        </w:rPr>
      </w:pPr>
      <w:r w:rsidRPr="00E13EA2">
        <w:rPr>
          <w:szCs w:val="22"/>
        </w:rPr>
        <w:t xml:space="preserve">- 2 этап: выполнение основного комплекса работ работ по регенерации, начало работ –    июнь 2019 г., окончание работ – 30 июня 2019 г., согласно укрупненного графика проведения работ (Приложение №3 проекту к Договора).  </w:t>
      </w:r>
    </w:p>
    <w:p w:rsidR="0008272C" w:rsidRPr="0008272C" w:rsidRDefault="0008272C" w:rsidP="0008272C">
      <w:pPr>
        <w:contextualSpacing/>
        <w:jc w:val="both"/>
        <w:rPr>
          <w:szCs w:val="22"/>
        </w:rPr>
      </w:pPr>
      <w:r w:rsidRPr="0008272C">
        <w:rPr>
          <w:szCs w:val="22"/>
        </w:rPr>
        <w:tab/>
        <w:t>Заказчик вправе изменить сроки выполнения работ в связи с изменением укрупненного графика проведения работ (приложение №3 к Договору), о чем обязан известить Подрядчика не позднее чем за 60 календарных дней до начала работ.</w:t>
      </w:r>
    </w:p>
    <w:p w:rsidR="0008272C" w:rsidRPr="0008272C" w:rsidRDefault="0008272C" w:rsidP="0008272C">
      <w:pPr>
        <w:contextualSpacing/>
        <w:jc w:val="both"/>
        <w:rPr>
          <w:szCs w:val="22"/>
        </w:rPr>
      </w:pPr>
      <w:r w:rsidRPr="0008272C">
        <w:rPr>
          <w:szCs w:val="22"/>
        </w:rPr>
        <w:t xml:space="preserve">           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 В исключительных случаях, по согласованию с Заказчиком Подрядчик может выполнять работы, не мешающие пуску и эксплуатации объекта после подписания акта сдачи установки из капитального ремонта со сроком окончания таких работ не позднее сроков окончания работ по настоящему Договору.</w:t>
      </w:r>
    </w:p>
    <w:p w:rsidR="0008272C" w:rsidRPr="0008272C" w:rsidRDefault="0008272C" w:rsidP="0008272C">
      <w:pPr>
        <w:contextualSpacing/>
        <w:jc w:val="both"/>
        <w:rPr>
          <w:szCs w:val="22"/>
        </w:rPr>
      </w:pPr>
      <w:r w:rsidRPr="0008272C">
        <w:rPr>
          <w:szCs w:val="22"/>
        </w:rPr>
        <w:tab/>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p>
    <w:p w:rsidR="0008272C" w:rsidRPr="0008272C" w:rsidRDefault="0008272C" w:rsidP="0008272C">
      <w:pPr>
        <w:ind w:firstLine="567"/>
        <w:contextualSpacing/>
        <w:jc w:val="both"/>
        <w:rPr>
          <w:szCs w:val="22"/>
        </w:rPr>
      </w:pPr>
      <w:r w:rsidRPr="0008272C">
        <w:rPr>
          <w:szCs w:val="22"/>
        </w:rPr>
        <w:t>Работы выполняются Подрядчиком поэтапно, при этом этапом выполнения работ признается каждый календарный месяц (с первого по последнее число месяца включительно).</w:t>
      </w:r>
    </w:p>
    <w:p w:rsidR="002E0A46" w:rsidRPr="0008272C" w:rsidRDefault="00EF1336" w:rsidP="0008272C">
      <w:pPr>
        <w:spacing w:before="0"/>
        <w:contextualSpacing/>
        <w:jc w:val="both"/>
        <w:rPr>
          <w:rFonts w:cs="Arial"/>
          <w:szCs w:val="22"/>
        </w:rPr>
      </w:pPr>
      <w:r w:rsidRPr="00EF1336">
        <w:rPr>
          <w:rFonts w:cs="Arial"/>
          <w:b/>
          <w:szCs w:val="22"/>
          <w:u w:val="single"/>
        </w:rPr>
        <w:t>Условия оплаты</w:t>
      </w:r>
      <w:r w:rsidRPr="00EF1336">
        <w:rPr>
          <w:rFonts w:cs="Arial"/>
          <w:szCs w:val="22"/>
        </w:rPr>
        <w:t xml:space="preserve">: </w:t>
      </w:r>
      <w:r w:rsidR="002E0A46" w:rsidRPr="002E0A46">
        <w:rPr>
          <w:rFonts w:cs="Arial"/>
          <w:szCs w:val="22"/>
        </w:rPr>
        <w:t>по предоставленным подписанным актам выполненных работ и счетам–</w:t>
      </w:r>
      <w:r w:rsidR="002E0A46" w:rsidRPr="0008272C">
        <w:rPr>
          <w:rFonts w:cs="Arial"/>
          <w:szCs w:val="22"/>
        </w:rPr>
        <w:t>фактурам, с отсрочкой платежа 90 (девяносто) календарных дней.</w:t>
      </w:r>
    </w:p>
    <w:p w:rsidR="0008272C" w:rsidRPr="0008272C" w:rsidRDefault="0008272C" w:rsidP="0008272C">
      <w:pPr>
        <w:autoSpaceDE w:val="0"/>
        <w:spacing w:before="0"/>
        <w:ind w:firstLine="720"/>
        <w:jc w:val="both"/>
        <w:rPr>
          <w:szCs w:val="22"/>
        </w:rPr>
      </w:pPr>
      <w:r w:rsidRPr="0008272C">
        <w:rPr>
          <w:szCs w:val="22"/>
        </w:rPr>
        <w:t>Разница в стоимости материалов поставки Подрядчика (возникшая между стоимостью</w:t>
      </w:r>
      <w:r w:rsidRPr="0008272C">
        <w:rPr>
          <w:color w:val="FF0000"/>
          <w:szCs w:val="22"/>
        </w:rPr>
        <w:t xml:space="preserve"> </w:t>
      </w:r>
      <w:r w:rsidRPr="0008272C">
        <w:rPr>
          <w:color w:val="000000"/>
          <w:szCs w:val="22"/>
        </w:rPr>
        <w:t>материалов поставки Подрядчика, согласованной с Заказчиком, и фактической</w:t>
      </w:r>
      <w:r w:rsidRPr="0008272C">
        <w:rPr>
          <w:szCs w:val="22"/>
        </w:rPr>
        <w:t xml:space="preserve"> </w:t>
      </w:r>
      <w:r w:rsidRPr="0008272C">
        <w:rPr>
          <w:color w:val="000000"/>
          <w:szCs w:val="22"/>
        </w:rPr>
        <w:t>стоимостью</w:t>
      </w:r>
      <w:r w:rsidRPr="0008272C">
        <w:rPr>
          <w:szCs w:val="22"/>
        </w:rPr>
        <w:t xml:space="preserve"> приобретенных Подрядчиком материалов) оплате Заказчиком не подлежит.</w:t>
      </w:r>
    </w:p>
    <w:p w:rsidR="0008272C" w:rsidRPr="0008272C" w:rsidRDefault="0008272C" w:rsidP="0008272C">
      <w:pPr>
        <w:spacing w:before="0"/>
        <w:ind w:firstLine="567"/>
        <w:jc w:val="both"/>
        <w:rPr>
          <w:szCs w:val="22"/>
        </w:rPr>
      </w:pPr>
      <w:r w:rsidRPr="0008272C">
        <w:rPr>
          <w:szCs w:val="22"/>
        </w:rPr>
        <w:t xml:space="preserve">В случае увеличения Заказчиком объемов работ по сравнению с объемом, указанным в приложении №1, Стороны заключают дополнительное соглашение к настоящему Договору с указанием объемов (в соответствии с дополнительной дефектной ведомостью и дополнительными сметами), стоимости работ и сроков их выполнения, окончание которых не должно превышать сроков окончания основных работ, указанных в п.2.2 настоящего Договора. </w:t>
      </w:r>
      <w:r w:rsidRPr="0008272C">
        <w:rPr>
          <w:szCs w:val="22"/>
        </w:rPr>
        <w:lastRenderedPageBreak/>
        <w:t>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w:t>
      </w:r>
    </w:p>
    <w:p w:rsidR="0008272C" w:rsidRPr="0008272C" w:rsidRDefault="0008272C" w:rsidP="0008272C">
      <w:pPr>
        <w:autoSpaceDE w:val="0"/>
        <w:spacing w:before="0"/>
        <w:ind w:firstLine="720"/>
        <w:jc w:val="both"/>
        <w:rPr>
          <w:szCs w:val="22"/>
        </w:rPr>
      </w:pPr>
    </w:p>
    <w:tbl>
      <w:tblPr>
        <w:tblW w:w="0" w:type="auto"/>
        <w:tblInd w:w="240" w:type="dxa"/>
        <w:tblLayout w:type="fixed"/>
        <w:tblLook w:val="0000" w:firstRow="0" w:lastRow="0" w:firstColumn="0" w:lastColumn="0" w:noHBand="0" w:noVBand="0"/>
      </w:tblPr>
      <w:tblGrid>
        <w:gridCol w:w="7088"/>
        <w:gridCol w:w="1118"/>
        <w:gridCol w:w="1453"/>
      </w:tblGrid>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 xml:space="preserve">Наименование затрат </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Ед. изм.</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pacing w:before="0"/>
              <w:jc w:val="both"/>
            </w:pPr>
            <w:r w:rsidRPr="0008272C">
              <w:rPr>
                <w:szCs w:val="22"/>
              </w:rPr>
              <w:t>Количество</w:t>
            </w:r>
          </w:p>
        </w:tc>
      </w:tr>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Среднемесячная зарплата</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Руб.</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napToGrid w:val="0"/>
              <w:spacing w:before="0"/>
              <w:rPr>
                <w:b/>
              </w:rPr>
            </w:pPr>
          </w:p>
        </w:tc>
      </w:tr>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Коэффициент на стесненные условия труда (к фонду оплаты труда (ФОТ)</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napToGrid w:val="0"/>
              <w:spacing w:before="0"/>
              <w:rPr>
                <w:b/>
              </w:rPr>
            </w:pPr>
          </w:p>
        </w:tc>
      </w:tr>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Коэффициент на работу внутри аппаратов (к ФОТ)</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napToGrid w:val="0"/>
              <w:spacing w:before="0"/>
              <w:rPr>
                <w:b/>
              </w:rPr>
            </w:pPr>
          </w:p>
        </w:tc>
      </w:tr>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Накладные расходы (от ФОТ)</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napToGrid w:val="0"/>
              <w:spacing w:before="0"/>
              <w:rPr>
                <w:b/>
              </w:rPr>
            </w:pPr>
          </w:p>
        </w:tc>
      </w:tr>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Плановые накопления (от ФОТ)</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napToGrid w:val="0"/>
              <w:spacing w:before="0"/>
              <w:rPr>
                <w:b/>
              </w:rPr>
            </w:pPr>
          </w:p>
        </w:tc>
      </w:tr>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Транспортные расходы на материалы подрядчика (от стоимости материалов)</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napToGrid w:val="0"/>
              <w:spacing w:before="0"/>
              <w:rPr>
                <w:b/>
              </w:rPr>
            </w:pPr>
          </w:p>
        </w:tc>
      </w:tr>
      <w:tr w:rsidR="0008272C" w:rsidRPr="0008272C" w:rsidTr="0008272C">
        <w:trPr>
          <w:trHeight w:val="180"/>
        </w:trPr>
        <w:tc>
          <w:tcPr>
            <w:tcW w:w="708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Транспортные расходы на материалы заказчика (от стоимости материалов)</w:t>
            </w:r>
          </w:p>
        </w:tc>
        <w:tc>
          <w:tcPr>
            <w:tcW w:w="1118"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spacing w:before="0"/>
              <w:jc w:val="both"/>
            </w:pPr>
            <w:r w:rsidRPr="0008272C">
              <w:rPr>
                <w:szCs w:val="22"/>
              </w:rPr>
              <w:t>%</w:t>
            </w:r>
          </w:p>
        </w:tc>
        <w:tc>
          <w:tcPr>
            <w:tcW w:w="1453"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snapToGrid w:val="0"/>
              <w:spacing w:before="0"/>
              <w:rPr>
                <w:b/>
              </w:rPr>
            </w:pPr>
          </w:p>
        </w:tc>
      </w:tr>
    </w:tbl>
    <w:p w:rsidR="0008272C" w:rsidRPr="0008272C" w:rsidRDefault="0008272C" w:rsidP="0008272C">
      <w:pPr>
        <w:autoSpaceDE w:val="0"/>
        <w:spacing w:before="0"/>
        <w:ind w:firstLine="720"/>
        <w:jc w:val="both"/>
        <w:rPr>
          <w:szCs w:val="22"/>
        </w:rPr>
      </w:pPr>
    </w:p>
    <w:p w:rsidR="0008272C" w:rsidRPr="0008272C" w:rsidRDefault="0008272C" w:rsidP="0008272C">
      <w:pPr>
        <w:spacing w:before="0"/>
        <w:ind w:firstLine="567"/>
        <w:jc w:val="both"/>
        <w:rPr>
          <w:szCs w:val="22"/>
        </w:rPr>
      </w:pPr>
      <w:r w:rsidRPr="0008272C">
        <w:rPr>
          <w:szCs w:val="22"/>
        </w:rPr>
        <w:t>В обоснованных случаях, при невозможности сметной оценки каких-либо видов дополнительных работ ресурсным методом (при отсутствии прямых расценок), Подрядчику по согласованию с Заказчиком допускается производить оценку базисно-индексным методом.</w:t>
      </w:r>
    </w:p>
    <w:p w:rsidR="0008272C" w:rsidRPr="0008272C" w:rsidRDefault="0008272C" w:rsidP="0008272C">
      <w:pPr>
        <w:spacing w:before="0"/>
        <w:ind w:firstLine="567"/>
        <w:jc w:val="both"/>
        <w:rPr>
          <w:szCs w:val="22"/>
        </w:rPr>
      </w:pPr>
      <w:r w:rsidRPr="0008272C">
        <w:rPr>
          <w:szCs w:val="22"/>
        </w:rPr>
        <w:t>В случае отсутствия у Заказчика материалов и запасных частей для выполнения дополнительных работ, Подрядчик обязан их приобрести.</w:t>
      </w:r>
    </w:p>
    <w:p w:rsidR="0008272C" w:rsidRPr="0008272C" w:rsidRDefault="0008272C" w:rsidP="0008272C">
      <w:pPr>
        <w:autoSpaceDE w:val="0"/>
        <w:spacing w:before="0"/>
        <w:ind w:firstLine="720"/>
        <w:jc w:val="both"/>
        <w:rPr>
          <w:szCs w:val="22"/>
        </w:rPr>
      </w:pPr>
      <w:r w:rsidRPr="0008272C">
        <w:rPr>
          <w:szCs w:val="22"/>
        </w:rPr>
        <w:t>Удорожание работ, не предусмотренное дополнительным соглашением к Договору подряда, оплате не подлежит.</w:t>
      </w:r>
    </w:p>
    <w:p w:rsidR="0008272C" w:rsidRPr="0008272C" w:rsidRDefault="0008272C" w:rsidP="0008272C">
      <w:pPr>
        <w:autoSpaceDE w:val="0"/>
        <w:spacing w:before="0"/>
        <w:ind w:firstLine="720"/>
        <w:jc w:val="both"/>
        <w:rPr>
          <w:szCs w:val="22"/>
        </w:rPr>
      </w:pPr>
      <w:r w:rsidRPr="0008272C">
        <w:rPr>
          <w:szCs w:val="22"/>
        </w:rPr>
        <w:t>В случае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08272C" w:rsidRPr="0008272C" w:rsidRDefault="0008272C" w:rsidP="0008272C">
      <w:pPr>
        <w:spacing w:before="0"/>
        <w:ind w:firstLine="567"/>
        <w:jc w:val="both"/>
        <w:rPr>
          <w:szCs w:val="22"/>
        </w:rPr>
      </w:pPr>
      <w:r w:rsidRPr="0008272C">
        <w:rPr>
          <w:szCs w:val="22"/>
        </w:rPr>
        <w:t>Стоимость опциона - не более 30 % от стоимости работ по Договору, указанной в п. 3.1.</w:t>
      </w:r>
    </w:p>
    <w:p w:rsidR="0008272C" w:rsidRPr="0008272C" w:rsidRDefault="0008272C" w:rsidP="0008272C">
      <w:pPr>
        <w:spacing w:before="0"/>
        <w:jc w:val="both"/>
        <w:rPr>
          <w:szCs w:val="22"/>
        </w:rPr>
      </w:pPr>
      <w:r w:rsidRPr="0008272C">
        <w:rPr>
          <w:szCs w:val="22"/>
        </w:rPr>
        <w:t>Под опционом понимается право Заказчика изменять объем выполняемых работ в заранее оговоренных Сторонами пределах в течение определенного периода времени без изменения остальных условий, в том числе без изменения Регламента определения стоимости, условий оплаты.</w:t>
      </w:r>
    </w:p>
    <w:p w:rsidR="0008272C" w:rsidRPr="0008272C" w:rsidRDefault="0008272C" w:rsidP="0008272C">
      <w:pPr>
        <w:spacing w:before="0"/>
        <w:ind w:firstLine="709"/>
        <w:jc w:val="both"/>
        <w:rPr>
          <w:szCs w:val="22"/>
        </w:rPr>
      </w:pPr>
      <w:r w:rsidRPr="0008272C">
        <w:rPr>
          <w:szCs w:val="22"/>
        </w:rPr>
        <w:t>Выбор подрядчика на проведение комплекса работ будет осуществляться в два этапа:</w:t>
      </w:r>
    </w:p>
    <w:p w:rsidR="0008272C" w:rsidRPr="0008272C" w:rsidRDefault="0008272C" w:rsidP="0008272C">
      <w:pPr>
        <w:numPr>
          <w:ilvl w:val="0"/>
          <w:numId w:val="8"/>
        </w:numPr>
        <w:spacing w:before="0"/>
        <w:jc w:val="both"/>
        <w:rPr>
          <w:szCs w:val="22"/>
        </w:rPr>
      </w:pPr>
      <w:r w:rsidRPr="0008272C">
        <w:rPr>
          <w:szCs w:val="22"/>
        </w:rPr>
        <w:t>Этап оценки соответствия технических частей оферт – по совокупности критериев, указанных в форме «Требования к Контрагенту».</w:t>
      </w:r>
    </w:p>
    <w:p w:rsidR="0008272C" w:rsidRPr="0008272C" w:rsidRDefault="0008272C" w:rsidP="0008272C">
      <w:pPr>
        <w:numPr>
          <w:ilvl w:val="0"/>
          <w:numId w:val="8"/>
        </w:numPr>
        <w:spacing w:before="0"/>
        <w:jc w:val="both"/>
        <w:rPr>
          <w:szCs w:val="22"/>
        </w:rPr>
      </w:pPr>
      <w:r w:rsidRPr="0008272C">
        <w:rPr>
          <w:szCs w:val="22"/>
        </w:rPr>
        <w:t>Этап рассмотрения коммерческих частей оферт – по совокупности следующих критериев оценки:</w:t>
      </w:r>
    </w:p>
    <w:p w:rsidR="0008272C" w:rsidRPr="0008272C" w:rsidRDefault="0008272C" w:rsidP="0008272C">
      <w:pPr>
        <w:spacing w:before="0"/>
        <w:ind w:firstLine="709"/>
        <w:jc w:val="both"/>
        <w:rPr>
          <w:b/>
          <w:szCs w:val="22"/>
        </w:rPr>
      </w:pPr>
      <w:r w:rsidRPr="0008272C">
        <w:rPr>
          <w:szCs w:val="22"/>
        </w:rPr>
        <w:t>- твердая договорная цена на работы по регенерации установки Л-35/11 Каталитического производства в 2019 г.</w:t>
      </w:r>
      <w:r w:rsidRPr="0008272C">
        <w:rPr>
          <w:b/>
          <w:szCs w:val="22"/>
        </w:rPr>
        <w:t>, в состав которой, при необходимости, отдельным пунктом, должны быть включены расходы Контрагента на перебазировку персонала (проезд, проживание, питание), оборудования и техники, а также на работу грузоподъемных механизмов, не входящих в сметные расценки, необходимых для выполнения данных работ.</w:t>
      </w:r>
    </w:p>
    <w:p w:rsidR="002E0A46" w:rsidRPr="0008272C" w:rsidRDefault="0008272C" w:rsidP="0008272C">
      <w:pPr>
        <w:spacing w:before="0"/>
        <w:jc w:val="both"/>
        <w:rPr>
          <w:rFonts w:cs="Arial"/>
          <w:b/>
          <w:szCs w:val="22"/>
          <w:u w:val="single"/>
        </w:rPr>
      </w:pPr>
      <w:r w:rsidRPr="0008272C">
        <w:rPr>
          <w:szCs w:val="22"/>
        </w:rPr>
        <w:t>- регламенты определения стоимости работ на последующие работы (по форме в проекте Договора). Оценка регламентов будет производиться в соответствии с «Методикой оценки регламентов определения стоимости работ»</w:t>
      </w:r>
      <w:r w:rsidR="002E0A46" w:rsidRPr="0008272C">
        <w:rPr>
          <w:rFonts w:cs="Arial"/>
          <w:szCs w:val="22"/>
        </w:rPr>
        <w:t xml:space="preserve"> (</w:t>
      </w:r>
      <w:r w:rsidR="00A22573" w:rsidRPr="0008272C">
        <w:rPr>
          <w:rFonts w:cs="Arial"/>
          <w:szCs w:val="22"/>
        </w:rPr>
        <w:t>по Форме 12 ПДО</w:t>
      </w:r>
      <w:r w:rsidR="002E0A46" w:rsidRPr="0008272C">
        <w:rPr>
          <w:rFonts w:cs="Arial"/>
          <w:szCs w:val="22"/>
        </w:rPr>
        <w:t>).</w:t>
      </w:r>
    </w:p>
    <w:p w:rsidR="00C1210D" w:rsidRPr="00C1210D" w:rsidRDefault="00C1210D" w:rsidP="00C1210D">
      <w:pPr>
        <w:autoSpaceDE w:val="0"/>
        <w:spacing w:after="120"/>
        <w:jc w:val="both"/>
        <w:rPr>
          <w:b/>
          <w:szCs w:val="22"/>
        </w:rPr>
      </w:pPr>
      <w:r w:rsidRPr="00C1210D">
        <w:rPr>
          <w:b/>
          <w:szCs w:val="22"/>
        </w:rPr>
        <w:t>Локальн</w:t>
      </w:r>
      <w:r w:rsidR="0008272C">
        <w:rPr>
          <w:b/>
          <w:szCs w:val="22"/>
        </w:rPr>
        <w:t>ая</w:t>
      </w:r>
      <w:r w:rsidRPr="00C1210D">
        <w:rPr>
          <w:b/>
          <w:szCs w:val="22"/>
        </w:rPr>
        <w:t xml:space="preserve"> смет</w:t>
      </w:r>
      <w:r w:rsidR="0008272C">
        <w:rPr>
          <w:b/>
          <w:szCs w:val="22"/>
        </w:rPr>
        <w:t>а</w:t>
      </w:r>
      <w:r w:rsidRPr="00C1210D">
        <w:rPr>
          <w:b/>
          <w:szCs w:val="22"/>
        </w:rPr>
        <w:t xml:space="preserve"> №</w:t>
      </w:r>
      <w:r w:rsidR="0008272C" w:rsidRPr="0008272C">
        <w:rPr>
          <w:b/>
          <w:szCs w:val="22"/>
        </w:rPr>
        <w:t>140</w:t>
      </w:r>
      <w:r w:rsidR="0008272C" w:rsidRPr="00074DE0">
        <w:rPr>
          <w:b/>
          <w:szCs w:val="22"/>
        </w:rPr>
        <w:t>-</w:t>
      </w:r>
      <w:r w:rsidR="0008272C" w:rsidRPr="0008272C">
        <w:rPr>
          <w:b/>
          <w:szCs w:val="22"/>
        </w:rPr>
        <w:t>2018</w:t>
      </w:r>
      <w:r w:rsidR="0008272C">
        <w:rPr>
          <w:b/>
          <w:szCs w:val="22"/>
        </w:rPr>
        <w:t xml:space="preserve"> </w:t>
      </w:r>
      <w:r w:rsidR="00757E34" w:rsidRPr="00C1210D">
        <w:rPr>
          <w:b/>
          <w:szCs w:val="22"/>
        </w:rPr>
        <w:t>представленн</w:t>
      </w:r>
      <w:r w:rsidR="0008272C">
        <w:rPr>
          <w:b/>
          <w:szCs w:val="22"/>
        </w:rPr>
        <w:t>ая</w:t>
      </w:r>
      <w:r w:rsidRPr="00C1210D">
        <w:rPr>
          <w:b/>
          <w:szCs w:val="22"/>
        </w:rPr>
        <w:t xml:space="preserve"> в составе проектно-технической документации изменениям со стороны контрагентов не подлеж</w:t>
      </w:r>
      <w:r w:rsidR="0008272C">
        <w:rPr>
          <w:b/>
          <w:szCs w:val="22"/>
        </w:rPr>
        <w:t>и</w:t>
      </w:r>
      <w:r w:rsidRPr="00C1210D">
        <w:rPr>
          <w:b/>
          <w:szCs w:val="22"/>
        </w:rPr>
        <w:t>т.</w:t>
      </w:r>
    </w:p>
    <w:p w:rsidR="00757E34" w:rsidRDefault="007845F1" w:rsidP="00757E34">
      <w:pPr>
        <w:autoSpaceDE w:val="0"/>
        <w:jc w:val="both"/>
        <w:rPr>
          <w:szCs w:val="22"/>
        </w:rPr>
      </w:pPr>
      <w:r w:rsidRPr="007845F1">
        <w:rPr>
          <w:b/>
          <w:szCs w:val="22"/>
          <w:u w:val="single"/>
        </w:rPr>
        <w:t>Проектно-техническая документация</w:t>
      </w:r>
      <w:r w:rsidRPr="007845F1">
        <w:rPr>
          <w:szCs w:val="22"/>
        </w:rPr>
        <w:t xml:space="preserve">: </w:t>
      </w:r>
    </w:p>
    <w:p w:rsidR="00757E34" w:rsidRPr="00F815C6" w:rsidRDefault="0008272C" w:rsidP="00757E34">
      <w:pPr>
        <w:autoSpaceDE w:val="0"/>
        <w:jc w:val="both"/>
        <w:rPr>
          <w:szCs w:val="22"/>
        </w:rPr>
      </w:pPr>
      <w:r>
        <w:rPr>
          <w:szCs w:val="22"/>
        </w:rPr>
        <w:t xml:space="preserve">Утвержденная дефектная ведомость на работы по </w:t>
      </w:r>
      <w:r w:rsidRPr="003440D9">
        <w:rPr>
          <w:szCs w:val="22"/>
        </w:rPr>
        <w:t>регенерации установки Л-35/11 Каталитического производства в 2019 г.</w:t>
      </w:r>
      <w:r>
        <w:rPr>
          <w:szCs w:val="22"/>
        </w:rPr>
        <w:t>, утвержденная Разделительная ведомость поставки материалов на проведение регенерации установка Л-35/11 Каталитическое производство</w:t>
      </w:r>
      <w:r w:rsidRPr="003440D9">
        <w:rPr>
          <w:szCs w:val="22"/>
        </w:rPr>
        <w:t xml:space="preserve"> в 2019 г.</w:t>
      </w:r>
      <w:r>
        <w:rPr>
          <w:szCs w:val="22"/>
        </w:rPr>
        <w:t>, локальная смета №</w:t>
      </w:r>
      <w:r w:rsidRPr="00BE509F">
        <w:rPr>
          <w:szCs w:val="22"/>
        </w:rPr>
        <w:t>140</w:t>
      </w:r>
      <w:r w:rsidRPr="00074DE0">
        <w:rPr>
          <w:b/>
          <w:szCs w:val="22"/>
        </w:rPr>
        <w:t>-</w:t>
      </w:r>
      <w:r w:rsidRPr="00074DE0">
        <w:rPr>
          <w:szCs w:val="22"/>
        </w:rPr>
        <w:t>20</w:t>
      </w:r>
      <w:r>
        <w:rPr>
          <w:szCs w:val="22"/>
        </w:rPr>
        <w:t>18</w:t>
      </w:r>
      <w:r>
        <w:rPr>
          <w:b/>
          <w:szCs w:val="22"/>
        </w:rPr>
        <w:t xml:space="preserve"> </w:t>
      </w:r>
      <w:r>
        <w:rPr>
          <w:szCs w:val="22"/>
        </w:rPr>
        <w:t xml:space="preserve">на работы по </w:t>
      </w:r>
      <w:r w:rsidRPr="003440D9">
        <w:rPr>
          <w:szCs w:val="22"/>
        </w:rPr>
        <w:t>регенерации установки Л-35/11 Каталитического производства</w:t>
      </w:r>
      <w:r>
        <w:rPr>
          <w:szCs w:val="22"/>
        </w:rPr>
        <w:t xml:space="preserve"> в 2019 г. </w:t>
      </w:r>
      <w:r w:rsidR="00757E34" w:rsidRPr="00F815C6">
        <w:rPr>
          <w:color w:val="000000"/>
          <w:szCs w:val="22"/>
        </w:rPr>
        <w:t xml:space="preserve">передаются Контрагентам в электронном </w:t>
      </w:r>
      <w:r w:rsidR="00757E34" w:rsidRPr="00F815C6">
        <w:rPr>
          <w:szCs w:val="22"/>
        </w:rPr>
        <w:t>виде.</w:t>
      </w:r>
    </w:p>
    <w:p w:rsidR="00EF1336" w:rsidRPr="00EF1336" w:rsidRDefault="00EF1336" w:rsidP="005665D8">
      <w:pPr>
        <w:jc w:val="both"/>
        <w:rPr>
          <w:rFonts w:cs="Arial"/>
          <w:b/>
          <w:iCs/>
          <w:szCs w:val="22"/>
        </w:rPr>
      </w:pPr>
      <w:r w:rsidRPr="00EF1336">
        <w:rPr>
          <w:rFonts w:cs="Arial"/>
          <w:b/>
          <w:iCs/>
          <w:szCs w:val="22"/>
        </w:rPr>
        <w:t>2. Основные требования к продукту.</w:t>
      </w:r>
    </w:p>
    <w:p w:rsidR="00654ECD" w:rsidRPr="00CE72DF" w:rsidRDefault="00654ECD" w:rsidP="00654ECD">
      <w:pPr>
        <w:ind w:firstLine="567"/>
        <w:jc w:val="both"/>
        <w:rPr>
          <w:szCs w:val="22"/>
        </w:rPr>
      </w:pPr>
      <w:r w:rsidRPr="00CE72DF">
        <w:rPr>
          <w:szCs w:val="22"/>
        </w:rPr>
        <w:t xml:space="preserve">Работы должны быть выполнены с надлежащим качеством, </w:t>
      </w:r>
      <w:r w:rsidRPr="006B3D62">
        <w:rPr>
          <w:szCs w:val="22"/>
        </w:rPr>
        <w:t xml:space="preserve">в соответствии </w:t>
      </w:r>
      <w:r w:rsidR="009861BE" w:rsidRPr="006B3D62">
        <w:rPr>
          <w:szCs w:val="22"/>
        </w:rPr>
        <w:t xml:space="preserve">с </w:t>
      </w:r>
      <w:r w:rsidR="009861BE" w:rsidRPr="009861BE">
        <w:rPr>
          <w:szCs w:val="22"/>
        </w:rPr>
        <w:t>утвержденными ведомостями объемов работ и сметными расчетами</w:t>
      </w:r>
      <w:r>
        <w:rPr>
          <w:szCs w:val="22"/>
        </w:rPr>
        <w:t xml:space="preserve">, </w:t>
      </w:r>
      <w:r w:rsidRPr="00CE72DF">
        <w:rPr>
          <w:szCs w:val="22"/>
        </w:rPr>
        <w:t>в указанные сроки и отвечать требованиям соответствующих стандартов, норм и технических условий, в.т.ч.</w:t>
      </w:r>
      <w:r>
        <w:rPr>
          <w:szCs w:val="22"/>
        </w:rPr>
        <w:t xml:space="preserve"> </w:t>
      </w:r>
      <w:r w:rsidR="00D533AD">
        <w:rPr>
          <w:szCs w:val="22"/>
        </w:rPr>
        <w:t xml:space="preserve">СП 16.13330.2011, СП 63.13330.2012, СП 70.13330.2012, СП 45.13330.2012, СП 75.13330.2011, СП </w:t>
      </w:r>
      <w:r w:rsidR="00D533AD">
        <w:rPr>
          <w:szCs w:val="22"/>
        </w:rPr>
        <w:lastRenderedPageBreak/>
        <w:t>61.13330.2012, СП 126.13330.2012</w:t>
      </w:r>
      <w:r w:rsidR="00D533AD" w:rsidRPr="00D02722">
        <w:rPr>
          <w:szCs w:val="22"/>
        </w:rPr>
        <w:t>, Правила по охране труда в строительстве, утв. приказом от 1 июня 2015 г. N 336н</w:t>
      </w:r>
      <w:r w:rsidR="009861BE" w:rsidRPr="009861BE">
        <w:rPr>
          <w:szCs w:val="22"/>
        </w:rPr>
        <w:t>.</w:t>
      </w:r>
    </w:p>
    <w:p w:rsidR="00654ECD" w:rsidRDefault="00654ECD" w:rsidP="00654ECD">
      <w:pPr>
        <w:autoSpaceDE w:val="0"/>
        <w:spacing w:after="120"/>
        <w:jc w:val="both"/>
        <w:rPr>
          <w:szCs w:val="22"/>
        </w:rPr>
      </w:pPr>
      <w:r>
        <w:rPr>
          <w:iCs/>
          <w:szCs w:val="22"/>
        </w:rPr>
        <w:t xml:space="preserve">Осуществлять работы в соответствии с нормативными документами, указанными в п. п. 5.5,6.6 проекта Договора. </w:t>
      </w:r>
      <w:r>
        <w:rPr>
          <w:szCs w:val="22"/>
        </w:rPr>
        <w:t>Данная документация передается Заказчиком Подрядчику в электронном виде, посредством электронной почты.</w:t>
      </w:r>
    </w:p>
    <w:p w:rsidR="00EF1336" w:rsidRDefault="00EF1336" w:rsidP="0066695D">
      <w:pPr>
        <w:pStyle w:val="ac"/>
        <w:numPr>
          <w:ilvl w:val="0"/>
          <w:numId w:val="8"/>
        </w:numPr>
        <w:autoSpaceDE w:val="0"/>
        <w:jc w:val="both"/>
        <w:rPr>
          <w:rFonts w:cs="Arial"/>
          <w:b/>
          <w:iCs/>
          <w:szCs w:val="22"/>
        </w:rPr>
      </w:pPr>
      <w:r w:rsidRPr="0066695D">
        <w:rPr>
          <w:rFonts w:cs="Arial"/>
          <w:b/>
          <w:iCs/>
          <w:szCs w:val="22"/>
        </w:rPr>
        <w:t>Основные требования к Контрагенту.</w:t>
      </w:r>
    </w:p>
    <w:tbl>
      <w:tblPr>
        <w:tblW w:w="10231" w:type="dxa"/>
        <w:tblInd w:w="83" w:type="dxa"/>
        <w:tblLayout w:type="fixed"/>
        <w:tblLook w:val="0000" w:firstRow="0" w:lastRow="0" w:firstColumn="0" w:lastColumn="0" w:noHBand="0" w:noVBand="0"/>
      </w:tblPr>
      <w:tblGrid>
        <w:gridCol w:w="734"/>
        <w:gridCol w:w="3385"/>
        <w:gridCol w:w="12"/>
        <w:gridCol w:w="2840"/>
        <w:gridCol w:w="1559"/>
        <w:gridCol w:w="1701"/>
      </w:tblGrid>
      <w:tr w:rsidR="0008272C" w:rsidRPr="00556E00" w:rsidTr="00DB4C26">
        <w:trPr>
          <w:trHeight w:val="772"/>
          <w:tblHeader/>
        </w:trPr>
        <w:tc>
          <w:tcPr>
            <w:tcW w:w="734" w:type="dxa"/>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08272C">
            <w:pPr>
              <w:rPr>
                <w:rFonts w:cs="Arial"/>
                <w:b/>
                <w:bCs/>
                <w:sz w:val="20"/>
                <w:szCs w:val="20"/>
              </w:rPr>
            </w:pPr>
            <w:r w:rsidRPr="00556E00">
              <w:rPr>
                <w:rFonts w:cs="Arial"/>
                <w:b/>
                <w:bCs/>
                <w:sz w:val="20"/>
                <w:szCs w:val="20"/>
              </w:rPr>
              <w:t>№ п/п</w:t>
            </w:r>
          </w:p>
        </w:tc>
        <w:tc>
          <w:tcPr>
            <w:tcW w:w="3397" w:type="dxa"/>
            <w:gridSpan w:val="2"/>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08272C">
            <w:pPr>
              <w:rPr>
                <w:rFonts w:cs="Arial"/>
                <w:b/>
                <w:bCs/>
                <w:sz w:val="20"/>
                <w:szCs w:val="20"/>
              </w:rPr>
            </w:pPr>
            <w:r w:rsidRPr="00556E00">
              <w:rPr>
                <w:rFonts w:cs="Arial"/>
                <w:b/>
                <w:bCs/>
                <w:sz w:val="20"/>
                <w:szCs w:val="20"/>
              </w:rPr>
              <w:t xml:space="preserve">Требование </w:t>
            </w:r>
            <w:r w:rsidRPr="00556E00">
              <w:rPr>
                <w:rFonts w:cs="Arial"/>
                <w:b/>
                <w:bCs/>
                <w:sz w:val="20"/>
                <w:szCs w:val="20"/>
              </w:rPr>
              <w:br/>
              <w:t>(параметр оценки)</w:t>
            </w:r>
          </w:p>
        </w:tc>
        <w:tc>
          <w:tcPr>
            <w:tcW w:w="2840" w:type="dxa"/>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08272C">
            <w:pPr>
              <w:rPr>
                <w:rFonts w:cs="Arial"/>
                <w:b/>
                <w:bCs/>
                <w:sz w:val="20"/>
                <w:szCs w:val="20"/>
              </w:rPr>
            </w:pPr>
            <w:r w:rsidRPr="00556E00">
              <w:rPr>
                <w:rFonts w:cs="Arial"/>
                <w:b/>
                <w:bCs/>
                <w:sz w:val="20"/>
                <w:szCs w:val="20"/>
              </w:rPr>
              <w:t>Документы, подтверждающие соответствия требованию</w:t>
            </w:r>
          </w:p>
        </w:tc>
        <w:tc>
          <w:tcPr>
            <w:tcW w:w="1559" w:type="dxa"/>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08272C">
            <w:pPr>
              <w:rPr>
                <w:rFonts w:cs="Arial"/>
                <w:b/>
                <w:bCs/>
                <w:sz w:val="20"/>
                <w:szCs w:val="20"/>
              </w:rPr>
            </w:pPr>
            <w:r w:rsidRPr="00556E00">
              <w:rPr>
                <w:rFonts w:cs="Arial"/>
                <w:b/>
                <w:bCs/>
                <w:sz w:val="20"/>
                <w:szCs w:val="20"/>
              </w:rPr>
              <w:t>Единица измерения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72C" w:rsidRPr="00556E00" w:rsidRDefault="0008272C" w:rsidP="0008272C">
            <w:pPr>
              <w:rPr>
                <w:rFonts w:cs="Arial"/>
                <w:b/>
                <w:bCs/>
                <w:sz w:val="20"/>
                <w:szCs w:val="20"/>
              </w:rPr>
            </w:pPr>
            <w:r w:rsidRPr="00556E00">
              <w:rPr>
                <w:rFonts w:cs="Arial"/>
                <w:b/>
                <w:bCs/>
                <w:sz w:val="20"/>
                <w:szCs w:val="20"/>
              </w:rPr>
              <w:t>Условия соответствия</w:t>
            </w:r>
          </w:p>
        </w:tc>
      </w:tr>
      <w:tr w:rsidR="0008272C" w:rsidRPr="00556E00" w:rsidTr="00DB4C26">
        <w:trPr>
          <w:trHeight w:val="164"/>
          <w:tblHeader/>
        </w:trPr>
        <w:tc>
          <w:tcPr>
            <w:tcW w:w="734" w:type="dxa"/>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7436C0">
            <w:pPr>
              <w:rPr>
                <w:rFonts w:cs="Arial"/>
                <w:b/>
                <w:sz w:val="20"/>
                <w:szCs w:val="20"/>
              </w:rPr>
            </w:pPr>
            <w:r w:rsidRPr="00556E00">
              <w:rPr>
                <w:rFonts w:cs="Arial"/>
                <w:b/>
                <w:sz w:val="20"/>
                <w:szCs w:val="20"/>
              </w:rPr>
              <w:t>1</w:t>
            </w:r>
          </w:p>
        </w:tc>
        <w:tc>
          <w:tcPr>
            <w:tcW w:w="3397" w:type="dxa"/>
            <w:gridSpan w:val="2"/>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7436C0">
            <w:pPr>
              <w:rPr>
                <w:rFonts w:cs="Arial"/>
                <w:b/>
                <w:sz w:val="20"/>
                <w:szCs w:val="20"/>
              </w:rPr>
            </w:pPr>
            <w:r w:rsidRPr="00556E00">
              <w:rPr>
                <w:rFonts w:cs="Arial"/>
                <w:b/>
                <w:sz w:val="20"/>
                <w:szCs w:val="20"/>
              </w:rPr>
              <w:t>2</w:t>
            </w:r>
          </w:p>
        </w:tc>
        <w:tc>
          <w:tcPr>
            <w:tcW w:w="2840" w:type="dxa"/>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7436C0">
            <w:pPr>
              <w:rPr>
                <w:rFonts w:cs="Arial"/>
                <w:b/>
                <w:sz w:val="20"/>
                <w:szCs w:val="20"/>
              </w:rPr>
            </w:pPr>
            <w:r w:rsidRPr="00556E00">
              <w:rPr>
                <w:rFonts w:cs="Arial"/>
                <w:b/>
                <w:sz w:val="20"/>
                <w:szCs w:val="20"/>
              </w:rPr>
              <w:t>3</w:t>
            </w:r>
          </w:p>
        </w:tc>
        <w:tc>
          <w:tcPr>
            <w:tcW w:w="1559" w:type="dxa"/>
            <w:tcBorders>
              <w:top w:val="single" w:sz="4" w:space="0" w:color="000000"/>
              <w:left w:val="single" w:sz="4" w:space="0" w:color="000000"/>
              <w:bottom w:val="single" w:sz="4" w:space="0" w:color="000000"/>
            </w:tcBorders>
            <w:shd w:val="clear" w:color="auto" w:fill="D9D9D9"/>
            <w:vAlign w:val="center"/>
          </w:tcPr>
          <w:p w:rsidR="0008272C" w:rsidRPr="00556E00" w:rsidRDefault="0008272C" w:rsidP="007436C0">
            <w:pPr>
              <w:rPr>
                <w:rFonts w:cs="Arial"/>
                <w:b/>
                <w:sz w:val="20"/>
                <w:szCs w:val="20"/>
              </w:rPr>
            </w:pPr>
            <w:r w:rsidRPr="00556E00">
              <w:rPr>
                <w:rFonts w:cs="Arial"/>
                <w:b/>
                <w:sz w:val="20"/>
                <w:szCs w:val="2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72C" w:rsidRPr="00556E00" w:rsidRDefault="0008272C" w:rsidP="007436C0">
            <w:pPr>
              <w:rPr>
                <w:rFonts w:cs="Arial"/>
                <w:sz w:val="20"/>
                <w:szCs w:val="20"/>
              </w:rPr>
            </w:pPr>
            <w:r w:rsidRPr="00556E00">
              <w:rPr>
                <w:rFonts w:cs="Arial"/>
                <w:b/>
                <w:sz w:val="20"/>
                <w:szCs w:val="20"/>
              </w:rPr>
              <w:t>5</w:t>
            </w:r>
          </w:p>
        </w:tc>
      </w:tr>
      <w:tr w:rsidR="0008272C" w:rsidRPr="00232DB5" w:rsidTr="00DB4C26">
        <w:trPr>
          <w:trHeight w:val="164"/>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1</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Среднегодовой объем выполненных работ по капитальному строительству, техническому перевооружению, капитальному ремонту, на объектах нефтепереработки (технологических трубопроводов, оборудования), в том числе, но не ограничиваясь, на ОАО «Славнефть-ЯНОС», ОАО «Газпром нефть», ОАО «НК «Роснефть»</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DB4C26">
            <w:pPr>
              <w:autoSpaceDE w:val="0"/>
              <w:ind w:left="34"/>
              <w:rPr>
                <w:rFonts w:cs="Arial"/>
                <w:sz w:val="20"/>
                <w:szCs w:val="20"/>
                <w:shd w:val="clear" w:color="auto" w:fill="FFFF00"/>
              </w:rPr>
            </w:pPr>
            <w:r w:rsidRPr="007436C0">
              <w:rPr>
                <w:rFonts w:cs="Arial"/>
                <w:sz w:val="20"/>
                <w:szCs w:val="20"/>
              </w:rPr>
              <w:t>Справка об опыте работы (включая работу субподрядных организаций) за 2015-2017 гг. за подписью руководителя организации с обязательным приложением к ней копий актов выполненных работ/справок о стоимости выполненных работ и затрат форма КС-3/ актов о приемке выполненных работ форма КС-2, (Форма 7) референц-лист</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DB4C26" w:rsidP="0008272C">
            <w:pPr>
              <w:autoSpaceDE w:val="0"/>
              <w:ind w:left="34"/>
              <w:jc w:val="both"/>
              <w:rPr>
                <w:rFonts w:cs="Arial"/>
                <w:sz w:val="20"/>
                <w:szCs w:val="20"/>
              </w:rPr>
            </w:pPr>
            <w:r>
              <w:rPr>
                <w:rFonts w:cs="Arial"/>
                <w:sz w:val="20"/>
                <w:szCs w:val="20"/>
              </w:rPr>
              <w:t>р</w:t>
            </w:r>
            <w:r w:rsidR="0008272C" w:rsidRPr="0008272C">
              <w:rPr>
                <w:rFonts w:cs="Arial"/>
                <w:sz w:val="20"/>
                <w:szCs w:val="20"/>
              </w:rPr>
              <w:t>убль, без 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3 млн.руб.</w:t>
            </w:r>
          </w:p>
          <w:p w:rsidR="0008272C" w:rsidRPr="0008272C" w:rsidRDefault="0008272C" w:rsidP="0008272C">
            <w:pPr>
              <w:autoSpaceDE w:val="0"/>
              <w:jc w:val="both"/>
              <w:rPr>
                <w:rFonts w:cs="Arial"/>
                <w:sz w:val="20"/>
                <w:szCs w:val="20"/>
              </w:rPr>
            </w:pPr>
            <w:r w:rsidRPr="0008272C">
              <w:rPr>
                <w:rFonts w:cs="Arial"/>
                <w:sz w:val="20"/>
                <w:szCs w:val="20"/>
              </w:rPr>
              <w:t>и более</w:t>
            </w:r>
          </w:p>
        </w:tc>
      </w:tr>
      <w:tr w:rsidR="0008272C" w:rsidRPr="009571D3" w:rsidTr="00DB4C26">
        <w:trPr>
          <w:trHeight w:val="164"/>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2</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ind w:left="34"/>
              <w:jc w:val="both"/>
              <w:rPr>
                <w:rFonts w:cs="Arial"/>
                <w:sz w:val="20"/>
                <w:szCs w:val="20"/>
              </w:rPr>
            </w:pPr>
            <w:r w:rsidRPr="0008272C">
              <w:rPr>
                <w:rFonts w:cs="Arial"/>
                <w:sz w:val="20"/>
                <w:szCs w:val="20"/>
              </w:rPr>
              <w:t>Членство в региональной саморегулируемой организации согласно требованиям ФЗ-372 с изменениями, вступившими в силу с 01.07.2017 года.</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tabs>
                <w:tab w:val="left" w:pos="644"/>
              </w:tabs>
              <w:autoSpaceDE w:val="0"/>
              <w:ind w:left="34"/>
              <w:jc w:val="both"/>
              <w:rPr>
                <w:rFonts w:cs="Arial"/>
                <w:sz w:val="20"/>
                <w:szCs w:val="20"/>
              </w:rPr>
            </w:pPr>
            <w:r w:rsidRPr="007436C0">
              <w:rPr>
                <w:rFonts w:cs="Arial"/>
                <w:sz w:val="20"/>
                <w:szCs w:val="20"/>
              </w:rPr>
              <w:t>Копия выписки из реестра (допускается предоставление гарантийного письма о переоформлении СРО, если  стоимость одного договора, который в праве заключать контрагент менее установленной ПДО).</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DB4C26" w:rsidP="00DB4C26">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DB4C26">
            <w:pPr>
              <w:rPr>
                <w:rFonts w:cs="Arial"/>
                <w:sz w:val="20"/>
                <w:szCs w:val="20"/>
              </w:rPr>
            </w:pPr>
            <w:r w:rsidRPr="0008272C">
              <w:rPr>
                <w:rFonts w:cs="Arial"/>
                <w:sz w:val="20"/>
                <w:szCs w:val="20"/>
              </w:rPr>
              <w:t>наличие</w:t>
            </w:r>
          </w:p>
        </w:tc>
      </w:tr>
      <w:tr w:rsidR="0008272C" w:rsidRPr="009571D3"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3</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Наличие собственной производственной базы строительно-монтажной организации (или ее аренда), с производственными мощностями, достаточными для исполнения договора.</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autoSpaceDE w:val="0"/>
              <w:ind w:left="34"/>
              <w:jc w:val="both"/>
              <w:rPr>
                <w:rFonts w:cs="Arial"/>
                <w:sz w:val="20"/>
                <w:szCs w:val="20"/>
              </w:rPr>
            </w:pPr>
            <w:r w:rsidRPr="007436C0">
              <w:rPr>
                <w:rFonts w:cs="Arial"/>
                <w:sz w:val="20"/>
                <w:szCs w:val="20"/>
              </w:rPr>
              <w:t>Справка о наличии производственных мощностей (Форма 9) с обязательным предоставлением документа, подтверждающего собственность либо аренду.</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9571D3"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4</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ind w:left="34"/>
              <w:jc w:val="both"/>
              <w:rPr>
                <w:rFonts w:eastAsia="Calibri" w:cs="Arial"/>
                <w:sz w:val="20"/>
                <w:szCs w:val="20"/>
              </w:rPr>
            </w:pPr>
            <w:r w:rsidRPr="0008272C">
              <w:rPr>
                <w:rFonts w:cs="Arial"/>
                <w:sz w:val="20"/>
                <w:szCs w:val="20"/>
              </w:rPr>
              <w:t>Для обеспечения работ организация должна иметь:</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autoSpaceDE w:val="0"/>
              <w:ind w:left="34"/>
              <w:jc w:val="both"/>
              <w:rPr>
                <w:rFonts w:eastAsia="Calibri"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p>
        </w:tc>
      </w:tr>
      <w:tr w:rsidR="0008272C" w:rsidRPr="009571D3"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4.1</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 наличие в собственности или в аренде аттестованной контрольно-сварочной лаборатории по контролю металлов и сварки с возможностями по контролю сварных швов,</w:t>
            </w:r>
          </w:p>
        </w:tc>
        <w:tc>
          <w:tcPr>
            <w:tcW w:w="2852" w:type="dxa"/>
            <w:gridSpan w:val="2"/>
            <w:tcBorders>
              <w:left w:val="single" w:sz="4" w:space="0" w:color="000000"/>
              <w:bottom w:val="single" w:sz="4" w:space="0" w:color="000000"/>
            </w:tcBorders>
            <w:shd w:val="clear" w:color="auto" w:fill="auto"/>
            <w:vAlign w:val="center"/>
          </w:tcPr>
          <w:p w:rsidR="0008272C" w:rsidRPr="007436C0" w:rsidRDefault="0008272C" w:rsidP="0008272C">
            <w:pPr>
              <w:autoSpaceDE w:val="0"/>
              <w:ind w:left="34"/>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DB4C26" w:rsidP="0008272C">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950887"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4.2</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 xml:space="preserve">-наличие Политики в области ПБ, ОТ </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autoSpaceDE w:val="0"/>
              <w:ind w:left="34"/>
              <w:jc w:val="both"/>
              <w:rPr>
                <w:rFonts w:cs="Arial"/>
                <w:sz w:val="20"/>
                <w:szCs w:val="20"/>
              </w:rPr>
            </w:pPr>
            <w:r w:rsidRPr="007436C0">
              <w:rPr>
                <w:rFonts w:cs="Arial"/>
                <w:sz w:val="20"/>
                <w:szCs w:val="20"/>
              </w:rPr>
              <w:t>Копия Политики в области ПБ, ОТ</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DB4C26" w:rsidP="0008272C">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950887"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4.3</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-наличие инструкций по профессиям и каждому виду выполняемых работ,</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autoSpaceDE w:val="0"/>
              <w:ind w:left="34"/>
              <w:jc w:val="both"/>
              <w:rPr>
                <w:rFonts w:cs="Arial"/>
                <w:sz w:val="20"/>
                <w:szCs w:val="20"/>
              </w:rPr>
            </w:pPr>
            <w:r w:rsidRPr="007436C0">
              <w:rPr>
                <w:rFonts w:cs="Arial"/>
                <w:sz w:val="20"/>
                <w:szCs w:val="20"/>
              </w:rPr>
              <w:t>Копия документов, подтверждающих наличие инструкций</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950887"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lastRenderedPageBreak/>
              <w:t>4.4</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-наличие, нормативную численность и квалификацию персонала службы ПБ, ОТ и ОС для обеспечения контроля по проведению работ,</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autoSpaceDE w:val="0"/>
              <w:ind w:left="34"/>
              <w:jc w:val="both"/>
              <w:rPr>
                <w:rFonts w:cs="Arial"/>
                <w:sz w:val="20"/>
                <w:szCs w:val="20"/>
              </w:rPr>
            </w:pPr>
            <w:r w:rsidRPr="007436C0">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08272C" w:rsidP="00DB4C26">
            <w:pPr>
              <w:rPr>
                <w:rFonts w:cs="Arial"/>
                <w:sz w:val="20"/>
                <w:szCs w:val="20"/>
              </w:rPr>
            </w:pPr>
            <w:r w:rsidRPr="0008272C">
              <w:rPr>
                <w:rFonts w:cs="Arial"/>
                <w:sz w:val="20"/>
                <w:szCs w:val="20"/>
              </w:rPr>
              <w:t>Не менее 1 инженера по ТБ на 50 работников подрядной организации, непосредст-венно выполняющих работы, но не менее одного инженера по ОТ на каждое место проведения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9571D3"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5</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 xml:space="preserve">Обученный персонал в области работ по ремонту, строительству, реконструкции объектов нефтепереработки:   </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rPr>
                <w:rFonts w:eastAsia="Calibri"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p>
        </w:tc>
      </w:tr>
      <w:tr w:rsidR="0008272C" w:rsidRPr="00A635B6"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5.1</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 персонал по ремонту технологических установок, имеющих опыт выполнения работ по разборке, сборке, ремонту, обслуживанию фланцевых соединений, аппаратов, трубопроводов,  КИПиА, электрооборудования, прошедших обучение безопасным методам и приемам выполнения работ на высоте - 1, 2, 3 групп по безопасности, обученных специализированной организацией безопасным методам подготовки, организации, проведения газоопасных работ,</w:t>
            </w:r>
          </w:p>
          <w:p w:rsidR="0008272C" w:rsidRPr="0008272C" w:rsidRDefault="0008272C" w:rsidP="0008272C">
            <w:pPr>
              <w:autoSpaceDE w:val="0"/>
              <w:jc w:val="both"/>
              <w:rPr>
                <w:rFonts w:cs="Arial"/>
                <w:sz w:val="20"/>
                <w:szCs w:val="20"/>
              </w:rPr>
            </w:pPr>
            <w:r w:rsidRPr="0008272C">
              <w:rPr>
                <w:rFonts w:cs="Arial"/>
                <w:sz w:val="20"/>
                <w:szCs w:val="20"/>
              </w:rPr>
              <w:t>с навыками применения различных инструментов и оснастки отечественного и импортного производства (ручных, пневмо-, гидравлических, электрических, контрольно-измерительных инструментов, средств малой механизации), схем обтяжки, использования прокладочных материалов;</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autoSpaceDE w:val="0"/>
              <w:jc w:val="both"/>
              <w:rPr>
                <w:rFonts w:cs="Arial"/>
                <w:sz w:val="20"/>
                <w:szCs w:val="20"/>
              </w:rPr>
            </w:pPr>
            <w:r w:rsidRPr="007436C0">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highlight w:val="yellow"/>
              </w:rPr>
            </w:pPr>
            <w:r w:rsidRPr="0008272C">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highlight w:val="green"/>
              </w:rPr>
            </w:pPr>
            <w:r w:rsidRPr="0008272C">
              <w:rPr>
                <w:rFonts w:cs="Arial"/>
                <w:sz w:val="20"/>
                <w:szCs w:val="20"/>
              </w:rPr>
              <w:t>50 и более.</w:t>
            </w:r>
          </w:p>
        </w:tc>
      </w:tr>
      <w:tr w:rsidR="0008272C" w:rsidRPr="007D49C8"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5.2</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Наличие в организации аттестованных специалистов сварочного производства I уровня (сварщик)</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rPr>
                <w:rFonts w:cs="Arial"/>
                <w:sz w:val="20"/>
                <w:szCs w:val="20"/>
              </w:rPr>
            </w:pPr>
            <w:r w:rsidRPr="007436C0">
              <w:rPr>
                <w:rFonts w:cs="Arial"/>
                <w:sz w:val="20"/>
                <w:szCs w:val="20"/>
              </w:rPr>
              <w:t>Копии отчетов о прохождении работниками аттестации и копии аттестационных удостоверений сварщиков</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4 и более</w:t>
            </w:r>
          </w:p>
        </w:tc>
      </w:tr>
      <w:tr w:rsidR="0008272C" w:rsidRPr="009621B3" w:rsidTr="00DB4C26">
        <w:trPr>
          <w:trHeight w:val="110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5.3</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Наличие в организации специалистов сварочного производства II,</w:t>
            </w:r>
            <w:r w:rsidRPr="0008272C">
              <w:rPr>
                <w:rFonts w:cs="Arial"/>
                <w:sz w:val="20"/>
                <w:szCs w:val="20"/>
                <w:lang w:val="en-US"/>
              </w:rPr>
              <w:t>III</w:t>
            </w:r>
            <w:r w:rsidRPr="0008272C">
              <w:rPr>
                <w:rFonts w:cs="Arial"/>
                <w:sz w:val="20"/>
                <w:szCs w:val="20"/>
              </w:rPr>
              <w:t xml:space="preserve"> уровней</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rPr>
                <w:rFonts w:cs="Arial"/>
                <w:sz w:val="20"/>
                <w:szCs w:val="20"/>
              </w:rPr>
            </w:pPr>
            <w:r w:rsidRPr="007436C0">
              <w:rPr>
                <w:rFonts w:cs="Arial"/>
                <w:sz w:val="20"/>
                <w:szCs w:val="20"/>
              </w:rPr>
              <w:t xml:space="preserve">Копии отчетов о прохождении работниками аттестации </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 xml:space="preserve">2 и более </w:t>
            </w:r>
          </w:p>
          <w:p w:rsidR="0008272C" w:rsidRPr="0008272C" w:rsidRDefault="0008272C" w:rsidP="0008272C">
            <w:pPr>
              <w:rPr>
                <w:rFonts w:cs="Arial"/>
                <w:sz w:val="20"/>
                <w:szCs w:val="20"/>
              </w:rPr>
            </w:pPr>
            <w:r w:rsidRPr="0008272C">
              <w:rPr>
                <w:rFonts w:cs="Arial"/>
                <w:sz w:val="20"/>
                <w:szCs w:val="20"/>
              </w:rPr>
              <w:t xml:space="preserve">( в т.ч </w:t>
            </w:r>
            <w:r w:rsidRPr="0008272C">
              <w:rPr>
                <w:rFonts w:cs="Arial"/>
                <w:sz w:val="20"/>
                <w:szCs w:val="20"/>
                <w:lang w:val="en-US"/>
              </w:rPr>
              <w:t>II</w:t>
            </w:r>
            <w:r w:rsidRPr="0008272C">
              <w:rPr>
                <w:rFonts w:cs="Arial"/>
                <w:sz w:val="20"/>
                <w:szCs w:val="20"/>
              </w:rPr>
              <w:t xml:space="preserve"> уровня – не менее 1, </w:t>
            </w:r>
          </w:p>
          <w:p w:rsidR="0008272C" w:rsidRPr="0008272C" w:rsidRDefault="0008272C" w:rsidP="0008272C">
            <w:pPr>
              <w:rPr>
                <w:rFonts w:cs="Arial"/>
                <w:sz w:val="20"/>
                <w:szCs w:val="20"/>
                <w:highlight w:val="green"/>
              </w:rPr>
            </w:pPr>
            <w:r w:rsidRPr="0008272C">
              <w:rPr>
                <w:rFonts w:cs="Arial"/>
                <w:sz w:val="20"/>
                <w:szCs w:val="20"/>
                <w:lang w:val="en-US"/>
              </w:rPr>
              <w:lastRenderedPageBreak/>
              <w:t>III</w:t>
            </w:r>
            <w:r w:rsidRPr="0008272C">
              <w:rPr>
                <w:rFonts w:cs="Arial"/>
                <w:sz w:val="20"/>
                <w:szCs w:val="20"/>
              </w:rPr>
              <w:t xml:space="preserve"> уровня – не менее 1) </w:t>
            </w:r>
          </w:p>
        </w:tc>
      </w:tr>
      <w:tr w:rsidR="0008272C" w:rsidRPr="00890F15"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lastRenderedPageBreak/>
              <w:t>5.4</w:t>
            </w:r>
          </w:p>
        </w:tc>
        <w:tc>
          <w:tcPr>
            <w:tcW w:w="3385"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jc w:val="both"/>
              <w:rPr>
                <w:rFonts w:cs="Arial"/>
                <w:color w:val="0070C0"/>
                <w:sz w:val="20"/>
                <w:szCs w:val="20"/>
              </w:rPr>
            </w:pPr>
            <w:r w:rsidRPr="0008272C">
              <w:rPr>
                <w:rFonts w:cs="Arial"/>
                <w:sz w:val="20"/>
                <w:szCs w:val="20"/>
              </w:rPr>
              <w:t>Наличие ответственных за организацию и проведение  Работ повышенной опасности из числа ИТР подрядных организаций, аттестованных в области промышленной безопасности для осуществления деятельности на опасных производственных объектах в объеме категорий А</w:t>
            </w:r>
            <w:r w:rsidRPr="0008272C">
              <w:rPr>
                <w:rFonts w:cs="Arial"/>
                <w:sz w:val="20"/>
                <w:szCs w:val="20"/>
                <w:vertAlign w:val="subscript"/>
              </w:rPr>
              <w:t>1</w:t>
            </w:r>
            <w:r w:rsidRPr="0008272C">
              <w:rPr>
                <w:rFonts w:cs="Arial"/>
                <w:sz w:val="20"/>
                <w:szCs w:val="20"/>
              </w:rPr>
              <w:t>, Б</w:t>
            </w:r>
            <w:r w:rsidRPr="0008272C">
              <w:rPr>
                <w:rFonts w:cs="Arial"/>
                <w:sz w:val="20"/>
                <w:szCs w:val="20"/>
                <w:vertAlign w:val="subscript"/>
              </w:rPr>
              <w:t>1.17</w:t>
            </w:r>
            <w:r w:rsidRPr="0008272C">
              <w:rPr>
                <w:rFonts w:cs="Arial"/>
                <w:sz w:val="20"/>
                <w:szCs w:val="20"/>
              </w:rPr>
              <w:t>, Б</w:t>
            </w:r>
            <w:r w:rsidRPr="0008272C">
              <w:rPr>
                <w:rFonts w:cs="Arial"/>
                <w:sz w:val="20"/>
                <w:szCs w:val="20"/>
                <w:vertAlign w:val="subscript"/>
              </w:rPr>
              <w:t>1.15</w:t>
            </w:r>
            <w:r w:rsidRPr="0008272C">
              <w:rPr>
                <w:rFonts w:cs="Arial"/>
                <w:sz w:val="20"/>
                <w:szCs w:val="20"/>
              </w:rPr>
              <w:t>.</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DB4C26">
            <w:pPr>
              <w:rPr>
                <w:rFonts w:cs="Arial"/>
                <w:sz w:val="20"/>
                <w:szCs w:val="20"/>
              </w:rPr>
            </w:pPr>
            <w:r w:rsidRPr="007436C0">
              <w:rPr>
                <w:rFonts w:cs="Arial"/>
                <w:sz w:val="20"/>
                <w:szCs w:val="20"/>
              </w:rPr>
              <w:t>Копии свидетельств и протоколов комиссий об аттестации</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highlight w:val="yellow"/>
              </w:rPr>
            </w:pPr>
            <w:r w:rsidRPr="0008272C">
              <w:rPr>
                <w:rFonts w:cs="Arial"/>
                <w:sz w:val="20"/>
                <w:szCs w:val="20"/>
              </w:rPr>
              <w:t>3 и более</w:t>
            </w:r>
          </w:p>
        </w:tc>
      </w:tr>
      <w:tr w:rsidR="0008272C" w:rsidRPr="00E27382"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5.5</w:t>
            </w:r>
          </w:p>
        </w:tc>
        <w:tc>
          <w:tcPr>
            <w:tcW w:w="3385"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jc w:val="both"/>
              <w:rPr>
                <w:rFonts w:cs="Arial"/>
                <w:sz w:val="20"/>
                <w:szCs w:val="20"/>
              </w:rPr>
            </w:pPr>
            <w:r w:rsidRPr="0008272C">
              <w:rPr>
                <w:rFonts w:cs="Arial"/>
                <w:sz w:val="20"/>
                <w:szCs w:val="20"/>
              </w:rPr>
              <w:t>Наличие мед. службы или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средств и оказание первой и/или медицинской помощи работникам.</w:t>
            </w:r>
          </w:p>
        </w:tc>
        <w:tc>
          <w:tcPr>
            <w:tcW w:w="2852" w:type="dxa"/>
            <w:gridSpan w:val="2"/>
            <w:tcBorders>
              <w:top w:val="single" w:sz="4" w:space="0" w:color="000000"/>
              <w:left w:val="single" w:sz="4" w:space="0" w:color="000000"/>
              <w:bottom w:val="single" w:sz="4" w:space="0" w:color="000000"/>
            </w:tcBorders>
            <w:shd w:val="clear" w:color="auto" w:fill="auto"/>
          </w:tcPr>
          <w:p w:rsidR="0008272C" w:rsidRPr="007436C0" w:rsidRDefault="0008272C" w:rsidP="0008272C">
            <w:pPr>
              <w:rPr>
                <w:rFonts w:cs="Arial"/>
                <w:sz w:val="20"/>
                <w:szCs w:val="20"/>
              </w:rPr>
            </w:pPr>
            <w:r w:rsidRPr="007436C0">
              <w:rPr>
                <w:rFonts w:cs="Arial"/>
                <w:sz w:val="20"/>
                <w:szCs w:val="20"/>
              </w:rPr>
              <w:t xml:space="preserve">Справка о наличии мед.службы  или гарантийное письмо за подписью руководителя о заключении договора </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DB4C26" w:rsidP="0008272C">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E27382"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5.6</w:t>
            </w:r>
          </w:p>
        </w:tc>
        <w:tc>
          <w:tcPr>
            <w:tcW w:w="3385"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jc w:val="both"/>
              <w:rPr>
                <w:rFonts w:cs="Arial"/>
                <w:sz w:val="20"/>
                <w:szCs w:val="20"/>
              </w:rPr>
            </w:pPr>
            <w:r w:rsidRPr="0008272C">
              <w:rPr>
                <w:rFonts w:cs="Arial"/>
                <w:sz w:val="20"/>
                <w:szCs w:val="20"/>
              </w:rPr>
              <w:t>Организация и проведение медицинских осмотров привлекаемого персонала.</w:t>
            </w:r>
          </w:p>
        </w:tc>
        <w:tc>
          <w:tcPr>
            <w:tcW w:w="2852" w:type="dxa"/>
            <w:gridSpan w:val="2"/>
            <w:tcBorders>
              <w:top w:val="single" w:sz="4" w:space="0" w:color="000000"/>
              <w:left w:val="single" w:sz="4" w:space="0" w:color="000000"/>
              <w:bottom w:val="single" w:sz="4" w:space="0" w:color="000000"/>
            </w:tcBorders>
            <w:shd w:val="clear" w:color="auto" w:fill="auto"/>
          </w:tcPr>
          <w:p w:rsidR="0008272C" w:rsidRPr="007436C0" w:rsidRDefault="0008272C" w:rsidP="0008272C">
            <w:pPr>
              <w:rPr>
                <w:rFonts w:cs="Arial"/>
                <w:sz w:val="20"/>
                <w:szCs w:val="20"/>
              </w:rPr>
            </w:pPr>
            <w:r w:rsidRPr="007436C0">
              <w:rPr>
                <w:rFonts w:cs="Arial"/>
                <w:sz w:val="20"/>
                <w:szCs w:val="20"/>
              </w:rPr>
              <w:t>Копии документов, подтверждающих наличие договорных отношений, графиков, перечней и заключительных актов</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DB4C26" w:rsidP="0008272C">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E27382"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5.7</w:t>
            </w:r>
          </w:p>
        </w:tc>
        <w:tc>
          <w:tcPr>
            <w:tcW w:w="3385" w:type="dxa"/>
            <w:tcBorders>
              <w:top w:val="single" w:sz="4" w:space="0" w:color="000000"/>
              <w:left w:val="single" w:sz="4" w:space="0" w:color="000000"/>
              <w:bottom w:val="single" w:sz="4" w:space="0" w:color="000000"/>
            </w:tcBorders>
            <w:shd w:val="clear" w:color="auto" w:fill="auto"/>
          </w:tcPr>
          <w:p w:rsidR="0008272C" w:rsidRPr="0008272C" w:rsidRDefault="0008272C" w:rsidP="0008272C">
            <w:pPr>
              <w:jc w:val="both"/>
              <w:rPr>
                <w:rFonts w:cs="Arial"/>
                <w:sz w:val="20"/>
                <w:szCs w:val="20"/>
              </w:rPr>
            </w:pPr>
            <w:r w:rsidRPr="0008272C">
              <w:rPr>
                <w:rFonts w:cs="Arial"/>
                <w:sz w:val="20"/>
                <w:szCs w:val="20"/>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tc>
        <w:tc>
          <w:tcPr>
            <w:tcW w:w="2852" w:type="dxa"/>
            <w:gridSpan w:val="2"/>
            <w:tcBorders>
              <w:top w:val="single" w:sz="4" w:space="0" w:color="000000"/>
              <w:left w:val="single" w:sz="4" w:space="0" w:color="000000"/>
              <w:bottom w:val="single" w:sz="4" w:space="0" w:color="000000"/>
            </w:tcBorders>
            <w:shd w:val="clear" w:color="auto" w:fill="auto"/>
          </w:tcPr>
          <w:p w:rsidR="0008272C" w:rsidRPr="007436C0" w:rsidRDefault="0008272C" w:rsidP="0008272C">
            <w:pPr>
              <w:rPr>
                <w:rFonts w:cs="Arial"/>
                <w:sz w:val="20"/>
                <w:szCs w:val="20"/>
              </w:rPr>
            </w:pPr>
            <w:r w:rsidRPr="007436C0">
              <w:rPr>
                <w:rFonts w:cs="Arial"/>
                <w:sz w:val="20"/>
                <w:szCs w:val="20"/>
              </w:rPr>
              <w:t>Копии документов, подтверждающих проведение проверок, их графиков,  актов по итогам проверок.</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DB4C26" w:rsidP="0008272C">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E77012"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6</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eastAsia="Calibri" w:cs="Arial"/>
                <w:sz w:val="20"/>
                <w:szCs w:val="20"/>
              </w:rPr>
            </w:pPr>
            <w:r w:rsidRPr="0008272C">
              <w:rPr>
                <w:rFonts w:cs="Arial"/>
                <w:sz w:val="20"/>
                <w:szCs w:val="20"/>
              </w:rPr>
              <w:t>Требования по сварочным работам:</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rPr>
                <w:rFonts w:eastAsia="Calibri"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p>
        </w:tc>
      </w:tr>
      <w:tr w:rsidR="0008272C" w:rsidRPr="009571D3"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6.1</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jc w:val="both"/>
              <w:rPr>
                <w:rFonts w:cs="Arial"/>
                <w:sz w:val="20"/>
                <w:szCs w:val="20"/>
              </w:rPr>
            </w:pPr>
            <w:r w:rsidRPr="0008272C">
              <w:rPr>
                <w:rFonts w:cs="Arial"/>
                <w:sz w:val="20"/>
                <w:szCs w:val="20"/>
              </w:rPr>
              <w:t>Наличие у организации специалистов-сварщиков, аттестованных на сварные работы из групп сталей: (М01, М05, М11, М01+М05, М01+М11, М05+М11 – сталь 20, сталь 15Х5М и 12Х18Н10Т), «Свидетельств о производственной аттестации технологии сварки» в соответствии с требованиями РД 03-615-03, из групп сталей: (М01, М05, М09 или М11 – сталь 20, сталь 15Х5М и 12Х18Н10Т),</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jc w:val="both"/>
              <w:rPr>
                <w:rFonts w:cs="Arial"/>
                <w:sz w:val="20"/>
                <w:szCs w:val="20"/>
              </w:rPr>
            </w:pPr>
            <w:r w:rsidRPr="007436C0">
              <w:rPr>
                <w:rFonts w:cs="Arial"/>
                <w:sz w:val="20"/>
                <w:szCs w:val="20"/>
              </w:rPr>
              <w:t>Копии отчетов о прохождении сварщиками аттестации, копий аттестационных удостоверений сварщиков, копии Свидетельств о производственной аттестации технологии сварки</w:t>
            </w:r>
          </w:p>
        </w:tc>
        <w:tc>
          <w:tcPr>
            <w:tcW w:w="1559" w:type="dxa"/>
            <w:tcBorders>
              <w:top w:val="single" w:sz="4" w:space="0" w:color="000000"/>
              <w:left w:val="single" w:sz="4" w:space="0" w:color="000000"/>
              <w:bottom w:val="single" w:sz="4" w:space="0" w:color="000000"/>
            </w:tcBorders>
            <w:shd w:val="clear" w:color="auto" w:fill="auto"/>
          </w:tcPr>
          <w:p w:rsidR="0008272C" w:rsidRPr="0008272C" w:rsidRDefault="00DB4C26" w:rsidP="0008272C">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DB4C26" w:rsidRPr="00890F15" w:rsidTr="005C729A">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6.2</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jc w:val="both"/>
              <w:rPr>
                <w:rFonts w:cs="Arial"/>
                <w:sz w:val="20"/>
                <w:szCs w:val="20"/>
              </w:rPr>
            </w:pPr>
            <w:r w:rsidRPr="0008272C">
              <w:rPr>
                <w:rFonts w:cs="Arial"/>
                <w:sz w:val="20"/>
                <w:szCs w:val="20"/>
              </w:rPr>
              <w:t xml:space="preserve">Наличие в собственности или в аренде исправных сварочных аппаратов. Все сварочное оборудование должно иметь «Свидетельство об аттестации </w:t>
            </w:r>
            <w:r w:rsidRPr="0008272C">
              <w:rPr>
                <w:rFonts w:cs="Arial"/>
                <w:sz w:val="20"/>
                <w:szCs w:val="20"/>
              </w:rPr>
              <w:lastRenderedPageBreak/>
              <w:t>сварочного оборудования» в соответствии с требованиями РД 03.614-03,</w:t>
            </w:r>
          </w:p>
        </w:tc>
        <w:tc>
          <w:tcPr>
            <w:tcW w:w="2852" w:type="dxa"/>
            <w:gridSpan w:val="2"/>
            <w:vMerge w:val="restart"/>
            <w:tcBorders>
              <w:top w:val="single" w:sz="4" w:space="0" w:color="000000"/>
              <w:left w:val="single" w:sz="4" w:space="0" w:color="000000"/>
            </w:tcBorders>
            <w:shd w:val="clear" w:color="auto" w:fill="auto"/>
            <w:vAlign w:val="center"/>
          </w:tcPr>
          <w:p w:rsidR="00DB4C26" w:rsidRPr="007436C0" w:rsidRDefault="00DB4C26" w:rsidP="0008272C">
            <w:pPr>
              <w:jc w:val="both"/>
              <w:rPr>
                <w:rFonts w:cs="Arial"/>
                <w:sz w:val="20"/>
                <w:szCs w:val="20"/>
              </w:rPr>
            </w:pPr>
            <w:r w:rsidRPr="007436C0">
              <w:rPr>
                <w:rFonts w:cs="Arial"/>
                <w:sz w:val="20"/>
                <w:szCs w:val="20"/>
              </w:rPr>
              <w:lastRenderedPageBreak/>
              <w:t>Копии Свидетельств об аттестации сварочного оборудования.    Справка о наличии производственных мощностей (Форма 9).</w:t>
            </w:r>
          </w:p>
          <w:p w:rsidR="00DB4C26" w:rsidRPr="007436C0" w:rsidRDefault="00DB4C26" w:rsidP="0008272C">
            <w:pPr>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lastRenderedPageBreak/>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xml:space="preserve"> 3 и более</w:t>
            </w:r>
          </w:p>
        </w:tc>
      </w:tr>
      <w:tr w:rsidR="00DB4C26" w:rsidRPr="00890F15" w:rsidTr="005C729A">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6.3</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jc w:val="both"/>
              <w:rPr>
                <w:rFonts w:cs="Arial"/>
                <w:sz w:val="20"/>
                <w:szCs w:val="20"/>
              </w:rPr>
            </w:pPr>
            <w:r w:rsidRPr="0008272C">
              <w:rPr>
                <w:rFonts w:cs="Arial"/>
                <w:sz w:val="20"/>
                <w:szCs w:val="20"/>
              </w:rPr>
              <w:t>Наличие в собственности или в аренде  исправных термопеналов</w:t>
            </w:r>
          </w:p>
        </w:tc>
        <w:tc>
          <w:tcPr>
            <w:tcW w:w="2852" w:type="dxa"/>
            <w:gridSpan w:val="2"/>
            <w:vMerge/>
            <w:tcBorders>
              <w:left w:val="single" w:sz="4" w:space="0" w:color="000000"/>
            </w:tcBorders>
            <w:shd w:val="clear" w:color="auto" w:fill="auto"/>
            <w:vAlign w:val="center"/>
          </w:tcPr>
          <w:p w:rsidR="00DB4C26" w:rsidRPr="007436C0" w:rsidRDefault="00DB4C26" w:rsidP="00DB4C26">
            <w:pPr>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xml:space="preserve"> 2 и более</w:t>
            </w:r>
          </w:p>
        </w:tc>
      </w:tr>
      <w:tr w:rsidR="00DB4C26" w:rsidRPr="00890F15"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6.4</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jc w:val="both"/>
              <w:rPr>
                <w:rFonts w:cs="Arial"/>
                <w:sz w:val="20"/>
                <w:szCs w:val="20"/>
              </w:rPr>
            </w:pPr>
            <w:r w:rsidRPr="0008272C">
              <w:rPr>
                <w:rFonts w:cs="Arial"/>
                <w:sz w:val="20"/>
                <w:szCs w:val="20"/>
              </w:rPr>
              <w:t>Наличие в собственности или в аренде  у организации  печей для прокаливания электродов.</w:t>
            </w:r>
          </w:p>
        </w:tc>
        <w:tc>
          <w:tcPr>
            <w:tcW w:w="2852" w:type="dxa"/>
            <w:gridSpan w:val="2"/>
            <w:vMerge/>
            <w:tcBorders>
              <w:left w:val="single" w:sz="4" w:space="0" w:color="000000"/>
            </w:tcBorders>
            <w:shd w:val="clear" w:color="auto" w:fill="auto"/>
            <w:vAlign w:val="center"/>
          </w:tcPr>
          <w:p w:rsidR="00DB4C26" w:rsidRPr="007436C0" w:rsidRDefault="00DB4C26" w:rsidP="0008272C">
            <w:pPr>
              <w:autoSpaceDE w:val="0"/>
              <w:ind w:left="34"/>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jc w:val="both"/>
              <w:rPr>
                <w:rFonts w:cs="Arial"/>
                <w:sz w:val="20"/>
                <w:szCs w:val="20"/>
              </w:rPr>
            </w:pPr>
            <w:r w:rsidRPr="0008272C">
              <w:rPr>
                <w:rFonts w:cs="Arial"/>
                <w:sz w:val="20"/>
                <w:szCs w:val="20"/>
              </w:rPr>
              <w:t xml:space="preserve"> 1 и более</w:t>
            </w:r>
          </w:p>
        </w:tc>
      </w:tr>
      <w:tr w:rsidR="00DB4C26" w:rsidRPr="00890F15"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6.5</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autoSpaceDE w:val="0"/>
              <w:jc w:val="both"/>
              <w:rPr>
                <w:rFonts w:cs="Arial"/>
                <w:sz w:val="20"/>
                <w:szCs w:val="20"/>
              </w:rPr>
            </w:pPr>
            <w:r w:rsidRPr="0008272C">
              <w:rPr>
                <w:rFonts w:cs="Arial"/>
                <w:sz w:val="20"/>
                <w:szCs w:val="20"/>
              </w:rPr>
              <w:t>Наличие в собственности или аренде термопостов для термообработки сварных швов,</w:t>
            </w:r>
          </w:p>
        </w:tc>
        <w:tc>
          <w:tcPr>
            <w:tcW w:w="2852" w:type="dxa"/>
            <w:gridSpan w:val="2"/>
            <w:vMerge/>
            <w:tcBorders>
              <w:left w:val="single" w:sz="4" w:space="0" w:color="000000"/>
              <w:bottom w:val="single" w:sz="4" w:space="0" w:color="000000"/>
            </w:tcBorders>
            <w:shd w:val="clear" w:color="auto" w:fill="auto"/>
            <w:vAlign w:val="center"/>
          </w:tcPr>
          <w:p w:rsidR="00DB4C26" w:rsidRPr="007436C0" w:rsidRDefault="00DB4C26" w:rsidP="0008272C">
            <w:pPr>
              <w:autoSpaceDE w:val="0"/>
              <w:ind w:left="34"/>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highlight w:val="yellow"/>
              </w:rPr>
            </w:pPr>
            <w:r w:rsidRPr="0008272C">
              <w:rPr>
                <w:rFonts w:cs="Arial"/>
                <w:sz w:val="20"/>
                <w:szCs w:val="20"/>
              </w:rPr>
              <w:t>1 и более</w:t>
            </w:r>
          </w:p>
        </w:tc>
      </w:tr>
      <w:tr w:rsidR="0008272C" w:rsidRPr="00890F15"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eastAsia="Calibri" w:cs="Arial"/>
                <w:sz w:val="20"/>
                <w:szCs w:val="20"/>
              </w:rPr>
            </w:pPr>
            <w:r w:rsidRPr="0008272C">
              <w:rPr>
                <w:rFonts w:cs="Arial"/>
                <w:sz w:val="20"/>
                <w:szCs w:val="20"/>
              </w:rPr>
              <w:t>Укомплектованность для проведения работ достаточным количеством грузоподъемной и специальной техники, находящихся в собственности или в аренде:</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rPr>
                <w:rFonts w:eastAsia="Calibri"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p>
        </w:tc>
      </w:tr>
      <w:tr w:rsidR="0008272C" w:rsidRPr="00656568" w:rsidTr="00DB4C26">
        <w:trPr>
          <w:trHeight w:hRule="exact" w:val="869"/>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7.1</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 наличие грузовой транспортной техники для перевозки оборудо-вания, запчастей, материалов,</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08272C" w:rsidRPr="007436C0" w:rsidRDefault="0008272C" w:rsidP="0008272C">
            <w:pPr>
              <w:rPr>
                <w:rFonts w:cs="Arial"/>
                <w:sz w:val="20"/>
                <w:szCs w:val="20"/>
              </w:rPr>
            </w:pPr>
            <w:r w:rsidRPr="007436C0">
              <w:rPr>
                <w:rFonts w:cs="Arial"/>
                <w:sz w:val="20"/>
                <w:szCs w:val="20"/>
              </w:rPr>
              <w:t>Справка о наличии производственных мощностей (Форма 9).</w:t>
            </w:r>
          </w:p>
          <w:p w:rsidR="0008272C" w:rsidRPr="007436C0" w:rsidRDefault="0008272C"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DB4C26" w:rsidP="0008272C">
            <w:pPr>
              <w:rPr>
                <w:rFonts w:cs="Arial"/>
                <w:sz w:val="20"/>
                <w:szCs w:val="20"/>
              </w:rPr>
            </w:pPr>
            <w:r>
              <w:rPr>
                <w:rFonts w:cs="Arial"/>
                <w:sz w:val="20"/>
                <w:szCs w:val="20"/>
              </w:rPr>
              <w:t>е</w:t>
            </w:r>
            <w:r w:rsidR="0008272C" w:rsidRPr="0008272C">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10 и более</w:t>
            </w:r>
          </w:p>
        </w:tc>
      </w:tr>
      <w:tr w:rsidR="0008272C" w:rsidRPr="009571D3" w:rsidTr="00DB4C26">
        <w:trPr>
          <w:trHeight w:val="253"/>
        </w:trPr>
        <w:tc>
          <w:tcPr>
            <w:tcW w:w="734" w:type="dxa"/>
            <w:vMerge w:val="restart"/>
            <w:tcBorders>
              <w:top w:val="single" w:sz="4" w:space="0" w:color="000000"/>
              <w:lef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7.2</w:t>
            </w:r>
          </w:p>
        </w:tc>
        <w:tc>
          <w:tcPr>
            <w:tcW w:w="3385" w:type="dxa"/>
            <w:vMerge w:val="restart"/>
            <w:tcBorders>
              <w:top w:val="single" w:sz="4" w:space="0" w:color="000000"/>
              <w:left w:val="single" w:sz="4" w:space="0" w:color="000000"/>
            </w:tcBorders>
            <w:shd w:val="clear" w:color="auto" w:fill="auto"/>
            <w:vAlign w:val="center"/>
          </w:tcPr>
          <w:p w:rsidR="0008272C" w:rsidRPr="0008272C" w:rsidRDefault="0008272C" w:rsidP="0008272C">
            <w:pPr>
              <w:jc w:val="both"/>
              <w:rPr>
                <w:rFonts w:cs="Arial"/>
                <w:sz w:val="20"/>
                <w:szCs w:val="20"/>
              </w:rPr>
            </w:pPr>
            <w:r w:rsidRPr="0008272C">
              <w:rPr>
                <w:rFonts w:cs="Arial"/>
                <w:sz w:val="20"/>
                <w:szCs w:val="20"/>
              </w:rPr>
              <w:t>- обеспеченность транспорта, предназначенного для перевозки работников (в т.ч. легкового) системами видеорегистрации,</w:t>
            </w:r>
          </w:p>
        </w:tc>
        <w:tc>
          <w:tcPr>
            <w:tcW w:w="2852" w:type="dxa"/>
            <w:gridSpan w:val="2"/>
            <w:vMerge w:val="restart"/>
            <w:tcBorders>
              <w:top w:val="single" w:sz="4" w:space="0" w:color="000000"/>
              <w:left w:val="single" w:sz="4" w:space="0" w:color="000000"/>
            </w:tcBorders>
            <w:shd w:val="clear" w:color="auto" w:fill="auto"/>
            <w:vAlign w:val="center"/>
          </w:tcPr>
          <w:p w:rsidR="0008272C" w:rsidRPr="007436C0" w:rsidRDefault="0008272C" w:rsidP="00DB4C26">
            <w:pPr>
              <w:rPr>
                <w:rFonts w:cs="Arial"/>
                <w:sz w:val="20"/>
                <w:szCs w:val="20"/>
              </w:rPr>
            </w:pPr>
            <w:r w:rsidRPr="007436C0">
              <w:rPr>
                <w:rFonts w:cs="Arial"/>
                <w:sz w:val="20"/>
                <w:szCs w:val="20"/>
              </w:rPr>
              <w:t>Справка о наличии производственных мощностей (Форма 9) или гарантийное письмо за подписью руководителя организации о приведении транспорта к требованиям данного пункта ПДО (при необходимости).</w:t>
            </w:r>
          </w:p>
        </w:tc>
        <w:tc>
          <w:tcPr>
            <w:tcW w:w="1559" w:type="dxa"/>
            <w:vMerge w:val="restart"/>
            <w:tcBorders>
              <w:top w:val="single" w:sz="4" w:space="0" w:color="000000"/>
              <w:left w:val="single" w:sz="4" w:space="0" w:color="000000"/>
            </w:tcBorders>
            <w:shd w:val="clear" w:color="auto" w:fill="auto"/>
          </w:tcPr>
          <w:p w:rsidR="0008272C" w:rsidRPr="0008272C" w:rsidRDefault="00DB4C26" w:rsidP="0008272C">
            <w:pPr>
              <w:rPr>
                <w:rFonts w:cs="Arial"/>
                <w:sz w:val="20"/>
                <w:szCs w:val="20"/>
              </w:rPr>
            </w:pPr>
            <w:r>
              <w:rPr>
                <w:rFonts w:cs="Arial"/>
                <w:sz w:val="20"/>
                <w:szCs w:val="20"/>
              </w:rPr>
              <w:t>н</w:t>
            </w:r>
            <w:r w:rsidR="0008272C" w:rsidRPr="0008272C">
              <w:rPr>
                <w:rFonts w:cs="Arial"/>
                <w:sz w:val="20"/>
                <w:szCs w:val="20"/>
              </w:rPr>
              <w:t>аличие/ отсутствие</w:t>
            </w:r>
          </w:p>
        </w:tc>
        <w:tc>
          <w:tcPr>
            <w:tcW w:w="1701" w:type="dxa"/>
            <w:vMerge w:val="restart"/>
            <w:tcBorders>
              <w:top w:val="single" w:sz="4" w:space="0" w:color="000000"/>
              <w:left w:val="single" w:sz="4" w:space="0" w:color="000000"/>
              <w:right w:val="single" w:sz="4" w:space="0" w:color="000000"/>
            </w:tcBorders>
            <w:shd w:val="clear" w:color="auto" w:fill="auto"/>
          </w:tcPr>
          <w:p w:rsidR="0008272C" w:rsidRPr="0008272C" w:rsidRDefault="0008272C" w:rsidP="0008272C">
            <w:pPr>
              <w:rPr>
                <w:rFonts w:cs="Arial"/>
                <w:sz w:val="20"/>
                <w:szCs w:val="20"/>
              </w:rPr>
            </w:pPr>
            <w:r w:rsidRPr="0008272C">
              <w:rPr>
                <w:rFonts w:cs="Arial"/>
                <w:sz w:val="20"/>
                <w:szCs w:val="20"/>
              </w:rPr>
              <w:t>наличие</w:t>
            </w:r>
          </w:p>
        </w:tc>
      </w:tr>
      <w:tr w:rsidR="0008272C" w:rsidRPr="009571D3" w:rsidTr="00DB4C26">
        <w:trPr>
          <w:trHeight w:val="373"/>
        </w:trPr>
        <w:tc>
          <w:tcPr>
            <w:tcW w:w="734" w:type="dxa"/>
            <w:vMerge/>
            <w:tcBorders>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p>
        </w:tc>
        <w:tc>
          <w:tcPr>
            <w:tcW w:w="3385" w:type="dxa"/>
            <w:vMerge/>
            <w:tcBorders>
              <w:left w:val="single" w:sz="4" w:space="0" w:color="000000"/>
              <w:bottom w:val="single" w:sz="4" w:space="0" w:color="000000"/>
            </w:tcBorders>
            <w:shd w:val="clear" w:color="auto" w:fill="auto"/>
            <w:vAlign w:val="center"/>
          </w:tcPr>
          <w:p w:rsidR="0008272C" w:rsidRPr="0008272C" w:rsidRDefault="0008272C" w:rsidP="0008272C">
            <w:pPr>
              <w:jc w:val="both"/>
              <w:rPr>
                <w:rFonts w:cs="Arial"/>
                <w:sz w:val="20"/>
                <w:szCs w:val="20"/>
              </w:rPr>
            </w:pPr>
          </w:p>
        </w:tc>
        <w:tc>
          <w:tcPr>
            <w:tcW w:w="2852" w:type="dxa"/>
            <w:gridSpan w:val="2"/>
            <w:vMerge/>
            <w:tcBorders>
              <w:left w:val="single" w:sz="4" w:space="0" w:color="000000"/>
              <w:bottom w:val="single" w:sz="4" w:space="0" w:color="auto"/>
            </w:tcBorders>
            <w:shd w:val="clear" w:color="auto" w:fill="auto"/>
            <w:vAlign w:val="center"/>
          </w:tcPr>
          <w:p w:rsidR="0008272C" w:rsidRPr="007436C0" w:rsidRDefault="0008272C" w:rsidP="0008272C">
            <w:pPr>
              <w:rPr>
                <w:rFonts w:cs="Arial"/>
                <w:sz w:val="20"/>
                <w:szCs w:val="20"/>
              </w:rPr>
            </w:pPr>
          </w:p>
        </w:tc>
        <w:tc>
          <w:tcPr>
            <w:tcW w:w="1559" w:type="dxa"/>
            <w:vMerge/>
            <w:tcBorders>
              <w:left w:val="single" w:sz="4" w:space="0" w:color="000000"/>
              <w:bottom w:val="single" w:sz="4" w:space="0" w:color="000000"/>
            </w:tcBorders>
            <w:shd w:val="clear" w:color="auto" w:fill="auto"/>
          </w:tcPr>
          <w:p w:rsidR="0008272C" w:rsidRPr="0008272C" w:rsidRDefault="0008272C" w:rsidP="0008272C">
            <w:pPr>
              <w:rPr>
                <w:rFonts w:cs="Arial"/>
                <w:sz w:val="20"/>
                <w:szCs w:val="20"/>
              </w:rPr>
            </w:pPr>
          </w:p>
        </w:tc>
        <w:tc>
          <w:tcPr>
            <w:tcW w:w="1701" w:type="dxa"/>
            <w:vMerge/>
            <w:tcBorders>
              <w:left w:val="single" w:sz="4" w:space="0" w:color="000000"/>
              <w:bottom w:val="single" w:sz="4" w:space="0" w:color="000000"/>
              <w:right w:val="single" w:sz="4" w:space="0" w:color="000000"/>
            </w:tcBorders>
            <w:shd w:val="clear" w:color="auto" w:fill="auto"/>
          </w:tcPr>
          <w:p w:rsidR="0008272C" w:rsidRPr="0008272C" w:rsidRDefault="0008272C" w:rsidP="0008272C">
            <w:pPr>
              <w:rPr>
                <w:rFonts w:cs="Arial"/>
                <w:sz w:val="20"/>
                <w:szCs w:val="20"/>
              </w:rPr>
            </w:pPr>
          </w:p>
        </w:tc>
      </w:tr>
      <w:tr w:rsidR="00DB4C26" w:rsidRPr="009571D3" w:rsidTr="00DB4C26">
        <w:trPr>
          <w:trHeight w:val="902"/>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7.3</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оснащение ремнями безопасности транспортных средств (где это предусмотрено конструкцией ТС),</w:t>
            </w:r>
          </w:p>
        </w:tc>
        <w:tc>
          <w:tcPr>
            <w:tcW w:w="2852" w:type="dxa"/>
            <w:gridSpan w:val="2"/>
            <w:vMerge w:val="restart"/>
            <w:tcBorders>
              <w:top w:val="single" w:sz="4" w:space="0" w:color="auto"/>
              <w:left w:val="single" w:sz="4" w:space="0" w:color="000000"/>
            </w:tcBorders>
            <w:shd w:val="clear" w:color="auto" w:fill="auto"/>
            <w:vAlign w:val="center"/>
          </w:tcPr>
          <w:p w:rsidR="00DB4C26" w:rsidRPr="007436C0" w:rsidRDefault="00DB4C26" w:rsidP="0008272C">
            <w:pPr>
              <w:rPr>
                <w:rFonts w:cs="Arial"/>
                <w:sz w:val="20"/>
                <w:szCs w:val="20"/>
              </w:rPr>
            </w:pPr>
          </w:p>
          <w:p w:rsidR="00DB4C26" w:rsidRPr="007436C0" w:rsidRDefault="00DB4C26" w:rsidP="00DB4C26">
            <w:pPr>
              <w:rPr>
                <w:rFonts w:cs="Arial"/>
                <w:sz w:val="20"/>
                <w:szCs w:val="20"/>
              </w:rPr>
            </w:pPr>
            <w:r w:rsidRPr="007436C0">
              <w:rPr>
                <w:rFonts w:cs="Arial"/>
                <w:sz w:val="20"/>
                <w:szCs w:val="20"/>
              </w:rPr>
              <w:t>Справка о наличии производственных мощностей (Форма 9).</w:t>
            </w: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tcPr>
          <w:p w:rsidR="00DB4C26" w:rsidRPr="0008272C" w:rsidRDefault="00DB4C26" w:rsidP="0008272C">
            <w:pPr>
              <w:rPr>
                <w:rFonts w:cs="Arial"/>
                <w:sz w:val="20"/>
                <w:szCs w:val="20"/>
              </w:rPr>
            </w:pPr>
            <w:r>
              <w:rPr>
                <w:rFonts w:cs="Arial"/>
                <w:sz w:val="20"/>
                <w:szCs w:val="20"/>
              </w:rPr>
              <w:t>н</w:t>
            </w:r>
            <w:r w:rsidRPr="0008272C">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B4C26" w:rsidRPr="0008272C" w:rsidRDefault="00DB4C26" w:rsidP="0008272C">
            <w:pPr>
              <w:rPr>
                <w:rFonts w:cs="Arial"/>
                <w:sz w:val="20"/>
                <w:szCs w:val="20"/>
              </w:rPr>
            </w:pPr>
            <w:r w:rsidRPr="0008272C">
              <w:rPr>
                <w:rFonts w:cs="Arial"/>
                <w:sz w:val="20"/>
                <w:szCs w:val="20"/>
              </w:rPr>
              <w:t>наличие</w:t>
            </w:r>
          </w:p>
        </w:tc>
      </w:tr>
      <w:tr w:rsidR="00DB4C26" w:rsidRPr="00656568" w:rsidTr="005C729A">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7.4</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наличие передвижных компрессоров,</w:t>
            </w:r>
          </w:p>
        </w:tc>
        <w:tc>
          <w:tcPr>
            <w:tcW w:w="2852" w:type="dxa"/>
            <w:gridSpan w:val="2"/>
            <w:vMerge/>
            <w:tcBorders>
              <w:left w:val="single" w:sz="4" w:space="0" w:color="000000"/>
            </w:tcBorders>
            <w:shd w:val="clear" w:color="auto" w:fill="auto"/>
          </w:tcPr>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Pr>
                <w:rFonts w:cs="Arial"/>
                <w:sz w:val="20"/>
                <w:szCs w:val="20"/>
              </w:rPr>
              <w:t>е</w:t>
            </w:r>
            <w:r w:rsidRPr="0008272C">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3 и более</w:t>
            </w:r>
          </w:p>
        </w:tc>
      </w:tr>
      <w:tr w:rsidR="00DB4C26" w:rsidTr="00DB4C26">
        <w:trPr>
          <w:trHeight w:val="413"/>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7.5</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наличие в собственности ручного рабочего инструмента отечественного или импортного производства (ключи рожковые, накидные, ударные, радиусные) различных типоразмеров,</w:t>
            </w:r>
          </w:p>
        </w:tc>
        <w:tc>
          <w:tcPr>
            <w:tcW w:w="2852" w:type="dxa"/>
            <w:gridSpan w:val="2"/>
            <w:vMerge/>
            <w:tcBorders>
              <w:left w:val="single" w:sz="4" w:space="0" w:color="000000"/>
            </w:tcBorders>
            <w:shd w:val="clear" w:color="auto" w:fill="auto"/>
          </w:tcPr>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20 и более</w:t>
            </w:r>
          </w:p>
        </w:tc>
      </w:tr>
      <w:tr w:rsidR="00DB4C26" w:rsidRPr="00232DB5"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7.6</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xml:space="preserve">- наличие в собственности или в аренде гидравлического динамометрического ключа различной мощности (от 2000 до 20000 Нм), </w:t>
            </w:r>
          </w:p>
        </w:tc>
        <w:tc>
          <w:tcPr>
            <w:tcW w:w="2852" w:type="dxa"/>
            <w:gridSpan w:val="2"/>
            <w:vMerge/>
            <w:tcBorders>
              <w:left w:val="single" w:sz="4" w:space="0" w:color="000000"/>
            </w:tcBorders>
            <w:shd w:val="clear" w:color="auto" w:fill="auto"/>
          </w:tcPr>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2 и более</w:t>
            </w:r>
          </w:p>
        </w:tc>
      </w:tr>
      <w:tr w:rsidR="00DB4C26" w:rsidRPr="00232DB5"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7.7</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наличие в собственности пневматического ударного гайковерта различной мощности (до 2000 Нм), комплектов торцевых ударных головок к каждому гайковерту,</w:t>
            </w:r>
          </w:p>
        </w:tc>
        <w:tc>
          <w:tcPr>
            <w:tcW w:w="2852" w:type="dxa"/>
            <w:gridSpan w:val="2"/>
            <w:vMerge/>
            <w:tcBorders>
              <w:left w:val="single" w:sz="4" w:space="0" w:color="000000"/>
            </w:tcBorders>
            <w:shd w:val="clear" w:color="auto" w:fill="auto"/>
          </w:tcPr>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1 и более</w:t>
            </w:r>
          </w:p>
        </w:tc>
      </w:tr>
      <w:tr w:rsidR="00DB4C26" w:rsidRPr="00232DB5" w:rsidTr="00DB4C26">
        <w:trPr>
          <w:trHeight w:val="791"/>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7.8</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xml:space="preserve">- наличие в собственности гидравлических и механических </w:t>
            </w:r>
            <w:r w:rsidRPr="0008272C">
              <w:rPr>
                <w:rFonts w:cs="Arial"/>
                <w:sz w:val="20"/>
                <w:szCs w:val="20"/>
              </w:rPr>
              <w:lastRenderedPageBreak/>
              <w:t>разгонщиков фланцев клинового или ступенчатого типа,</w:t>
            </w:r>
          </w:p>
        </w:tc>
        <w:tc>
          <w:tcPr>
            <w:tcW w:w="2852" w:type="dxa"/>
            <w:gridSpan w:val="2"/>
            <w:vMerge/>
            <w:tcBorders>
              <w:left w:val="single" w:sz="4" w:space="0" w:color="000000"/>
            </w:tcBorders>
            <w:shd w:val="clear" w:color="auto" w:fill="auto"/>
          </w:tcPr>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3 и более</w:t>
            </w:r>
          </w:p>
        </w:tc>
      </w:tr>
      <w:tr w:rsidR="00DB4C26"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7.9</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наличие в собственности исправных лебедок и талей,</w:t>
            </w:r>
          </w:p>
        </w:tc>
        <w:tc>
          <w:tcPr>
            <w:tcW w:w="2852" w:type="dxa"/>
            <w:gridSpan w:val="2"/>
            <w:vMerge/>
            <w:tcBorders>
              <w:left w:val="single" w:sz="4" w:space="0" w:color="000000"/>
            </w:tcBorders>
            <w:shd w:val="clear" w:color="auto" w:fill="auto"/>
          </w:tcPr>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5 и более</w:t>
            </w:r>
          </w:p>
        </w:tc>
      </w:tr>
      <w:tr w:rsidR="00DB4C26"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7.10</w:t>
            </w:r>
          </w:p>
        </w:tc>
        <w:tc>
          <w:tcPr>
            <w:tcW w:w="3385"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 наличие в собственности исправных реечных домкратов</w:t>
            </w:r>
          </w:p>
        </w:tc>
        <w:tc>
          <w:tcPr>
            <w:tcW w:w="2852" w:type="dxa"/>
            <w:gridSpan w:val="2"/>
            <w:vMerge/>
            <w:tcBorders>
              <w:left w:val="single" w:sz="4" w:space="0" w:color="000000"/>
            </w:tcBorders>
            <w:shd w:val="clear" w:color="auto" w:fill="auto"/>
          </w:tcPr>
          <w:p w:rsidR="00DB4C26" w:rsidRPr="007436C0" w:rsidRDefault="00DB4C26"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DB4C26" w:rsidRPr="0008272C" w:rsidRDefault="00DB4C26" w:rsidP="0008272C">
            <w:pPr>
              <w:rPr>
                <w:rFonts w:cs="Arial"/>
                <w:sz w:val="20"/>
                <w:szCs w:val="20"/>
              </w:rPr>
            </w:pPr>
            <w:r>
              <w:rPr>
                <w:rFonts w:cs="Arial"/>
                <w:sz w:val="20"/>
                <w:szCs w:val="20"/>
              </w:rPr>
              <w:t>ш</w:t>
            </w:r>
            <w:r w:rsidRPr="0008272C">
              <w:rPr>
                <w:rFonts w:cs="Arial"/>
                <w:sz w:val="20"/>
                <w:szCs w:val="20"/>
              </w:rPr>
              <w:t>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26" w:rsidRPr="0008272C" w:rsidRDefault="00DB4C26" w:rsidP="0008272C">
            <w:pPr>
              <w:rPr>
                <w:rFonts w:cs="Arial"/>
                <w:sz w:val="20"/>
                <w:szCs w:val="20"/>
              </w:rPr>
            </w:pPr>
            <w:r w:rsidRPr="0008272C">
              <w:rPr>
                <w:rFonts w:cs="Arial"/>
                <w:sz w:val="20"/>
                <w:szCs w:val="20"/>
              </w:rPr>
              <w:t>5 и более</w:t>
            </w:r>
          </w:p>
        </w:tc>
      </w:tr>
      <w:tr w:rsidR="0008272C" w:rsidRPr="00656568"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7.11</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 xml:space="preserve">- наличие автовышки для производства работ, </w:t>
            </w:r>
          </w:p>
          <w:p w:rsidR="0008272C" w:rsidRPr="0008272C" w:rsidRDefault="0008272C" w:rsidP="0008272C">
            <w:pPr>
              <w:rPr>
                <w:rFonts w:cs="Arial"/>
                <w:sz w:val="20"/>
                <w:szCs w:val="20"/>
              </w:rPr>
            </w:pPr>
          </w:p>
        </w:tc>
        <w:tc>
          <w:tcPr>
            <w:tcW w:w="2852" w:type="dxa"/>
            <w:gridSpan w:val="2"/>
            <w:vMerge w:val="restart"/>
            <w:tcBorders>
              <w:top w:val="single" w:sz="4" w:space="0" w:color="auto"/>
              <w:left w:val="single" w:sz="4" w:space="0" w:color="000000"/>
            </w:tcBorders>
            <w:shd w:val="clear" w:color="auto" w:fill="auto"/>
          </w:tcPr>
          <w:p w:rsidR="0008272C" w:rsidRPr="007436C0" w:rsidRDefault="0008272C" w:rsidP="0008272C">
            <w:pPr>
              <w:rPr>
                <w:rFonts w:cs="Arial"/>
                <w:sz w:val="20"/>
                <w:szCs w:val="20"/>
              </w:rPr>
            </w:pPr>
            <w:r w:rsidRPr="007436C0">
              <w:rPr>
                <w:rFonts w:cs="Arial"/>
                <w:sz w:val="20"/>
                <w:szCs w:val="20"/>
              </w:rPr>
              <w:t>Справка о наличии производственных мощностей (Форма 9) Для грузоподъемной техники, автовышек, обязательно приложить копии документов, подтверждающего собственность либо аренду данной техники.</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DB4C26" w:rsidP="0008272C">
            <w:pPr>
              <w:rPr>
                <w:rFonts w:cs="Arial"/>
                <w:sz w:val="20"/>
                <w:szCs w:val="20"/>
              </w:rPr>
            </w:pPr>
            <w:r>
              <w:rPr>
                <w:rFonts w:cs="Arial"/>
                <w:sz w:val="20"/>
                <w:szCs w:val="20"/>
              </w:rPr>
              <w:t>е</w:t>
            </w:r>
            <w:r w:rsidR="0008272C" w:rsidRPr="0008272C">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1 и более</w:t>
            </w:r>
          </w:p>
        </w:tc>
      </w:tr>
      <w:tr w:rsidR="0008272C" w:rsidRPr="00CC4594"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7.12</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 xml:space="preserve">- наличие грузоподъемной техники </w:t>
            </w:r>
            <w:r w:rsidRPr="0008272C">
              <w:rPr>
                <w:rFonts w:cs="Arial"/>
                <w:sz w:val="20"/>
                <w:szCs w:val="20"/>
                <w:lang w:val="en-US"/>
              </w:rPr>
              <w:t>Q</w:t>
            </w:r>
            <w:r w:rsidRPr="0008272C">
              <w:rPr>
                <w:rFonts w:cs="Arial"/>
                <w:sz w:val="20"/>
                <w:szCs w:val="20"/>
              </w:rPr>
              <w:t xml:space="preserve"> = от 16  и более т,</w:t>
            </w:r>
          </w:p>
        </w:tc>
        <w:tc>
          <w:tcPr>
            <w:tcW w:w="2852" w:type="dxa"/>
            <w:gridSpan w:val="2"/>
            <w:vMerge/>
            <w:tcBorders>
              <w:left w:val="single" w:sz="4" w:space="0" w:color="000000"/>
              <w:bottom w:val="single" w:sz="4" w:space="0" w:color="auto"/>
            </w:tcBorders>
            <w:shd w:val="clear" w:color="auto" w:fill="auto"/>
          </w:tcPr>
          <w:p w:rsidR="0008272C" w:rsidRPr="007436C0" w:rsidRDefault="0008272C" w:rsidP="0008272C">
            <w:pPr>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DB4C26" w:rsidP="0008272C">
            <w:pPr>
              <w:rPr>
                <w:rFonts w:cs="Arial"/>
                <w:sz w:val="20"/>
                <w:szCs w:val="20"/>
              </w:rPr>
            </w:pPr>
            <w:r>
              <w:rPr>
                <w:rFonts w:cs="Arial"/>
                <w:sz w:val="20"/>
                <w:szCs w:val="20"/>
              </w:rPr>
              <w:t>е</w:t>
            </w:r>
            <w:r w:rsidR="0008272C" w:rsidRPr="0008272C">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3 и более</w:t>
            </w:r>
          </w:p>
          <w:p w:rsidR="0008272C" w:rsidRPr="0008272C" w:rsidRDefault="0008272C" w:rsidP="0008272C">
            <w:pPr>
              <w:rPr>
                <w:rFonts w:cs="Arial"/>
                <w:sz w:val="20"/>
                <w:szCs w:val="20"/>
                <w:highlight w:val="green"/>
              </w:rPr>
            </w:pPr>
            <w:r w:rsidRPr="0008272C">
              <w:rPr>
                <w:rFonts w:cs="Arial"/>
                <w:sz w:val="20"/>
                <w:szCs w:val="20"/>
              </w:rPr>
              <w:t xml:space="preserve">( в том числе не менее 1 ед. </w:t>
            </w:r>
            <w:r w:rsidRPr="0008272C">
              <w:rPr>
                <w:rFonts w:cs="Arial"/>
                <w:sz w:val="20"/>
                <w:szCs w:val="20"/>
                <w:lang w:val="en-US"/>
              </w:rPr>
              <w:t>Q</w:t>
            </w:r>
            <w:r w:rsidRPr="0008272C">
              <w:rPr>
                <w:rFonts w:cs="Arial"/>
                <w:sz w:val="20"/>
                <w:szCs w:val="20"/>
              </w:rPr>
              <w:t xml:space="preserve"> = 100 т и более)</w:t>
            </w:r>
          </w:p>
        </w:tc>
      </w:tr>
      <w:tr w:rsidR="0008272C" w:rsidTr="00DB4C26">
        <w:trPr>
          <w:trHeight w:val="196"/>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7.13</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 наличие в собственности или аренде аппаратов высокого давления для промывки межтрубного, трубного пространства теплообменного оборудования.</w:t>
            </w:r>
          </w:p>
        </w:tc>
        <w:tc>
          <w:tcPr>
            <w:tcW w:w="2852" w:type="dxa"/>
            <w:gridSpan w:val="2"/>
            <w:vMerge w:val="restart"/>
            <w:tcBorders>
              <w:top w:val="single" w:sz="4" w:space="0" w:color="auto"/>
              <w:left w:val="single" w:sz="4" w:space="0" w:color="000000"/>
            </w:tcBorders>
            <w:shd w:val="clear" w:color="auto" w:fill="auto"/>
          </w:tcPr>
          <w:p w:rsidR="0008272C" w:rsidRPr="007436C0" w:rsidRDefault="0008272C" w:rsidP="0008272C">
            <w:pPr>
              <w:rPr>
                <w:rFonts w:cs="Arial"/>
                <w:sz w:val="20"/>
                <w:szCs w:val="20"/>
              </w:rPr>
            </w:pPr>
          </w:p>
          <w:p w:rsidR="0008272C" w:rsidRPr="007436C0" w:rsidRDefault="0008272C" w:rsidP="0008272C">
            <w:pPr>
              <w:rPr>
                <w:rFonts w:cs="Arial"/>
                <w:sz w:val="20"/>
                <w:szCs w:val="20"/>
              </w:rPr>
            </w:pPr>
          </w:p>
          <w:p w:rsidR="0008272C" w:rsidRPr="007436C0" w:rsidRDefault="0008272C" w:rsidP="0008272C">
            <w:pPr>
              <w:rPr>
                <w:rFonts w:cs="Arial"/>
                <w:sz w:val="20"/>
                <w:szCs w:val="20"/>
              </w:rPr>
            </w:pPr>
          </w:p>
          <w:p w:rsidR="0008272C" w:rsidRPr="007436C0" w:rsidRDefault="0008272C" w:rsidP="0008272C">
            <w:pPr>
              <w:rPr>
                <w:rFonts w:cs="Arial"/>
                <w:sz w:val="20"/>
                <w:szCs w:val="20"/>
              </w:rPr>
            </w:pPr>
            <w:r w:rsidRPr="007436C0">
              <w:rPr>
                <w:rFonts w:cs="Arial"/>
                <w:sz w:val="20"/>
                <w:szCs w:val="20"/>
              </w:rPr>
              <w:t>Справка о наличии производственных мощностей (Форма 9).</w:t>
            </w: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DB4C26" w:rsidP="0008272C">
            <w:pPr>
              <w:rPr>
                <w:rFonts w:cs="Arial"/>
                <w:sz w:val="20"/>
                <w:szCs w:val="20"/>
              </w:rPr>
            </w:pPr>
            <w:r>
              <w:rPr>
                <w:rFonts w:cs="Arial"/>
                <w:sz w:val="20"/>
                <w:szCs w:val="20"/>
              </w:rPr>
              <w:t>к</w:t>
            </w:r>
            <w:r w:rsidR="0008272C" w:rsidRPr="0008272C">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3 и более</w:t>
            </w:r>
          </w:p>
        </w:tc>
      </w:tr>
      <w:tr w:rsidR="0008272C" w:rsidRPr="009571D3" w:rsidTr="00DB4C26">
        <w:trPr>
          <w:trHeight w:val="563"/>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7.14</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DB4C26">
            <w:pPr>
              <w:autoSpaceDE w:val="0"/>
              <w:jc w:val="both"/>
              <w:rPr>
                <w:rFonts w:cs="Arial"/>
                <w:sz w:val="20"/>
                <w:szCs w:val="20"/>
              </w:rPr>
            </w:pPr>
            <w:r w:rsidRPr="0008272C">
              <w:rPr>
                <w:rFonts w:cs="Arial"/>
                <w:sz w:val="20"/>
                <w:szCs w:val="20"/>
              </w:rPr>
              <w:t>-технику для уборки территории ремонтируемого объекта во время и после проведения работ.</w:t>
            </w:r>
          </w:p>
        </w:tc>
        <w:tc>
          <w:tcPr>
            <w:tcW w:w="2852" w:type="dxa"/>
            <w:gridSpan w:val="2"/>
            <w:vMerge/>
            <w:tcBorders>
              <w:left w:val="single" w:sz="4" w:space="0" w:color="000000"/>
            </w:tcBorders>
            <w:shd w:val="clear" w:color="auto" w:fill="auto"/>
            <w:vAlign w:val="center"/>
          </w:tcPr>
          <w:p w:rsidR="0008272C" w:rsidRPr="007436C0" w:rsidRDefault="0008272C" w:rsidP="0008272C">
            <w:pPr>
              <w:autoSpaceDE w:val="0"/>
              <w:ind w:left="34"/>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ед.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highlight w:val="yellow"/>
              </w:rPr>
            </w:pPr>
            <w:r w:rsidRPr="0008272C">
              <w:rPr>
                <w:rFonts w:cs="Arial"/>
                <w:sz w:val="20"/>
                <w:szCs w:val="20"/>
              </w:rPr>
              <w:t>2 и более</w:t>
            </w:r>
          </w:p>
        </w:tc>
      </w:tr>
      <w:tr w:rsidR="0008272C" w:rsidTr="00DB4C26">
        <w:trPr>
          <w:trHeight w:val="1439"/>
        </w:trPr>
        <w:tc>
          <w:tcPr>
            <w:tcW w:w="734"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7.15</w:t>
            </w:r>
          </w:p>
        </w:tc>
        <w:tc>
          <w:tcPr>
            <w:tcW w:w="3385" w:type="dxa"/>
            <w:tcBorders>
              <w:top w:val="single" w:sz="4" w:space="0" w:color="000000"/>
              <w:left w:val="single" w:sz="4" w:space="0" w:color="000000"/>
              <w:bottom w:val="single" w:sz="4" w:space="0" w:color="000000"/>
            </w:tcBorders>
            <w:shd w:val="clear" w:color="auto" w:fill="auto"/>
            <w:vAlign w:val="center"/>
          </w:tcPr>
          <w:p w:rsidR="0008272C" w:rsidRPr="0008272C" w:rsidRDefault="0008272C" w:rsidP="0008272C">
            <w:pPr>
              <w:autoSpaceDE w:val="0"/>
              <w:jc w:val="both"/>
              <w:rPr>
                <w:rFonts w:cs="Arial"/>
                <w:sz w:val="20"/>
                <w:szCs w:val="20"/>
              </w:rPr>
            </w:pPr>
            <w:r w:rsidRPr="0008272C">
              <w:rPr>
                <w:rFonts w:cs="Arial"/>
                <w:sz w:val="20"/>
                <w:szCs w:val="20"/>
              </w:rPr>
              <w:t>- наружными и внутренними трубчатыми инвентарными лесами высотой до 16 м, площадью 4 м</w:t>
            </w:r>
            <w:r w:rsidRPr="0008272C">
              <w:rPr>
                <w:rFonts w:cs="Arial"/>
                <w:sz w:val="20"/>
                <w:szCs w:val="20"/>
                <w:vertAlign w:val="superscript"/>
              </w:rPr>
              <w:t>2</w:t>
            </w:r>
            <w:r w:rsidRPr="0008272C">
              <w:rPr>
                <w:rFonts w:cs="Arial"/>
                <w:sz w:val="20"/>
                <w:szCs w:val="20"/>
              </w:rPr>
              <w:t>, с подвесными лестницами,  ограждениями и настилами.</w:t>
            </w:r>
          </w:p>
        </w:tc>
        <w:tc>
          <w:tcPr>
            <w:tcW w:w="2852" w:type="dxa"/>
            <w:gridSpan w:val="2"/>
            <w:tcBorders>
              <w:left w:val="single" w:sz="4" w:space="0" w:color="000000"/>
              <w:bottom w:val="single" w:sz="4" w:space="0" w:color="auto"/>
            </w:tcBorders>
            <w:shd w:val="clear" w:color="auto" w:fill="auto"/>
            <w:vAlign w:val="center"/>
          </w:tcPr>
          <w:p w:rsidR="0008272C" w:rsidRPr="007436C0" w:rsidRDefault="0008272C" w:rsidP="0008272C">
            <w:pPr>
              <w:autoSpaceDE w:val="0"/>
              <w:ind w:left="34"/>
              <w:jc w:val="both"/>
              <w:rPr>
                <w:rFonts w:cs="Arial"/>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08272C" w:rsidRPr="0008272C" w:rsidRDefault="00DB4C26" w:rsidP="0008272C">
            <w:pPr>
              <w:rPr>
                <w:rFonts w:cs="Arial"/>
                <w:sz w:val="20"/>
                <w:szCs w:val="20"/>
              </w:rPr>
            </w:pPr>
            <w:r>
              <w:rPr>
                <w:rFonts w:cs="Arial"/>
                <w:sz w:val="20"/>
                <w:szCs w:val="20"/>
              </w:rPr>
              <w:t>к</w:t>
            </w:r>
            <w:r w:rsidR="0008272C" w:rsidRPr="0008272C">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72C" w:rsidRPr="0008272C" w:rsidRDefault="0008272C" w:rsidP="0008272C">
            <w:pPr>
              <w:rPr>
                <w:rFonts w:cs="Arial"/>
                <w:sz w:val="20"/>
                <w:szCs w:val="20"/>
              </w:rPr>
            </w:pPr>
            <w:r w:rsidRPr="0008272C">
              <w:rPr>
                <w:rFonts w:cs="Arial"/>
                <w:sz w:val="20"/>
                <w:szCs w:val="20"/>
              </w:rPr>
              <w:t>12 и более</w:t>
            </w:r>
          </w:p>
        </w:tc>
      </w:tr>
    </w:tbl>
    <w:p w:rsidR="009D3D7C" w:rsidRPr="008C01D0" w:rsidRDefault="00BF0EF3" w:rsidP="009D3D7C">
      <w:pPr>
        <w:autoSpaceDE w:val="0"/>
        <w:spacing w:before="240" w:after="120"/>
        <w:jc w:val="both"/>
        <w:rPr>
          <w:rFonts w:cs="Arial"/>
          <w:b/>
          <w:iCs/>
          <w:color w:val="FF0000"/>
          <w:szCs w:val="22"/>
        </w:rPr>
      </w:pPr>
      <w:r>
        <w:rPr>
          <w:rFonts w:cs="Arial"/>
          <w:b/>
          <w:iCs/>
          <w:szCs w:val="22"/>
        </w:rPr>
        <w:t>4</w:t>
      </w:r>
      <w:r w:rsidR="009D3D7C" w:rsidRPr="005C4D6B">
        <w:rPr>
          <w:rFonts w:cs="Arial"/>
          <w:b/>
          <w:iCs/>
          <w:szCs w:val="22"/>
        </w:rPr>
        <w:t>. Условия выполнения работ.</w:t>
      </w:r>
      <w:r w:rsidR="009D3D7C" w:rsidRPr="00EF1336">
        <w:rPr>
          <w:rFonts w:cs="Arial"/>
          <w:b/>
          <w:iCs/>
          <w:szCs w:val="22"/>
        </w:rPr>
        <w:t xml:space="preserve"> </w:t>
      </w:r>
    </w:p>
    <w:p w:rsidR="0074540B" w:rsidRDefault="0074540B" w:rsidP="0074540B">
      <w:pPr>
        <w:autoSpaceDE w:val="0"/>
        <w:ind w:firstLine="720"/>
        <w:jc w:val="both"/>
        <w:rPr>
          <w:szCs w:val="22"/>
        </w:rPr>
      </w:pPr>
      <w:r>
        <w:rPr>
          <w:szCs w:val="22"/>
        </w:rPr>
        <w:t>Контрагент должен выполнять требования инструкций, положений и правил безопасности ОАО «Славнефть-ЯНОС», которые указаны в п.п.5.5,6.6 проекта Договора. Данные нормативные акты передаются Контрагенту Заказчиком в электронном виде, посредством электронной почты.</w:t>
      </w:r>
    </w:p>
    <w:p w:rsidR="0074540B" w:rsidRDefault="0074540B" w:rsidP="0074540B">
      <w:pPr>
        <w:autoSpaceDE w:val="0"/>
        <w:ind w:firstLine="720"/>
        <w:jc w:val="both"/>
        <w:rPr>
          <w:szCs w:val="22"/>
        </w:rPr>
      </w:pPr>
      <w:r>
        <w:rPr>
          <w:szCs w:val="22"/>
        </w:rPr>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74540B" w:rsidRDefault="0074540B" w:rsidP="0074540B">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74540B" w:rsidRPr="00BE0919"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74540B" w:rsidRPr="00BE0919" w:rsidRDefault="0074540B" w:rsidP="0074540B">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t>Сертификаты соответствия Госстандарта Российской Федерации;</w:t>
      </w:r>
    </w:p>
    <w:p w:rsidR="0074540B"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74540B" w:rsidRDefault="0074540B" w:rsidP="0074540B">
      <w:pPr>
        <w:autoSpaceDE w:val="0"/>
        <w:ind w:firstLine="720"/>
        <w:jc w:val="both"/>
        <w:rPr>
          <w:szCs w:val="22"/>
        </w:rPr>
      </w:pPr>
      <w:r>
        <w:rPr>
          <w:szCs w:val="22"/>
        </w:rPr>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74540B" w:rsidRDefault="0074540B" w:rsidP="0074540B">
      <w:pPr>
        <w:autoSpaceDE w:val="0"/>
        <w:ind w:firstLine="567"/>
        <w:jc w:val="both"/>
        <w:rPr>
          <w:szCs w:val="22"/>
        </w:rPr>
      </w:pPr>
      <w:r>
        <w:rPr>
          <w:szCs w:val="22"/>
        </w:rPr>
        <w:t xml:space="preserve">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w:t>
      </w:r>
      <w:r>
        <w:rPr>
          <w:szCs w:val="22"/>
        </w:rPr>
        <w:lastRenderedPageBreak/>
        <w:t>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74540B" w:rsidRDefault="0074540B" w:rsidP="0074540B">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9D3D7C" w:rsidRPr="0074540B" w:rsidRDefault="009D3D7C" w:rsidP="009D3D7C">
      <w:pPr>
        <w:autoSpaceDE w:val="0"/>
        <w:spacing w:before="0"/>
        <w:ind w:firstLine="720"/>
        <w:jc w:val="both"/>
        <w:rPr>
          <w:rFonts w:cs="Arial"/>
          <w:b/>
          <w:iCs/>
          <w:color w:val="FF0000"/>
          <w:sz w:val="16"/>
          <w:szCs w:val="16"/>
        </w:rPr>
      </w:pPr>
    </w:p>
    <w:p w:rsidR="009D3D7C" w:rsidRPr="00123F70" w:rsidRDefault="009D3D7C" w:rsidP="009D3D7C">
      <w:pPr>
        <w:autoSpaceDE w:val="0"/>
        <w:spacing w:before="0"/>
        <w:ind w:firstLine="720"/>
        <w:jc w:val="both"/>
        <w:rPr>
          <w:rFonts w:cs="Arial"/>
          <w:szCs w:val="22"/>
        </w:rPr>
      </w:pPr>
      <w:r w:rsidRPr="00123F70">
        <w:rPr>
          <w:rFonts w:cs="Arial"/>
          <w:b/>
          <w:iCs/>
          <w:szCs w:val="22"/>
        </w:rPr>
        <w:t xml:space="preserve">5. Особые условия. </w:t>
      </w:r>
    </w:p>
    <w:p w:rsidR="009D3D7C" w:rsidRDefault="009D3D7C" w:rsidP="009D3D7C">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Pr>
          <w:szCs w:val="22"/>
        </w:rPr>
        <w:t>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пени в размере 0,5% от несвоевременно уплаченной суммы до момента полного погашения.</w:t>
      </w:r>
    </w:p>
    <w:p w:rsidR="009D3D7C" w:rsidRDefault="009D3D7C" w:rsidP="009D3D7C">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E754D7" w:rsidRDefault="00E754D7" w:rsidP="00210CEA">
      <w:pPr>
        <w:spacing w:before="0"/>
        <w:rPr>
          <w:rFonts w:cs="Arial"/>
          <w:szCs w:val="22"/>
        </w:rPr>
      </w:pPr>
    </w:p>
    <w:p w:rsidR="008324F0" w:rsidRPr="00C55087" w:rsidRDefault="00AE32FD" w:rsidP="00210CEA">
      <w:pPr>
        <w:framePr w:w="10204" w:wrap="auto" w:hAnchor="text"/>
        <w:spacing w:before="0"/>
        <w:rPr>
          <w:rFonts w:cs="Arial"/>
          <w:szCs w:val="22"/>
        </w:rPr>
        <w:sectPr w:rsidR="008324F0" w:rsidRPr="00C55087" w:rsidSect="008C363A">
          <w:pgSz w:w="11905" w:h="16837"/>
          <w:pgMar w:top="567" w:right="709" w:bottom="567" w:left="1134" w:header="794" w:footer="397" w:gutter="0"/>
          <w:cols w:space="720"/>
          <w:titlePg/>
          <w:docGrid w:linePitch="360"/>
        </w:sect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45788C">
        <w:rPr>
          <w:rFonts w:cs="Arial"/>
          <w:szCs w:val="22"/>
        </w:rPr>
        <w:t>Д.Ю.</w:t>
      </w:r>
      <w:r w:rsidR="00DB4C26">
        <w:rPr>
          <w:rFonts w:cs="Arial"/>
          <w:szCs w:val="22"/>
        </w:rPr>
        <w:t xml:space="preserve"> </w:t>
      </w:r>
      <w:r w:rsidR="0045788C">
        <w:rPr>
          <w:rFonts w:cs="Arial"/>
          <w:szCs w:val="22"/>
        </w:rPr>
        <w:t>Уржумов</w:t>
      </w:r>
    </w:p>
    <w:p w:rsidR="00B445D7" w:rsidRPr="002E571A" w:rsidRDefault="00B445D7" w:rsidP="00C55087">
      <w:pPr>
        <w:jc w:val="right"/>
        <w:rPr>
          <w:b/>
        </w:rPr>
      </w:pPr>
      <w:r w:rsidRPr="002E571A">
        <w:rPr>
          <w:b/>
        </w:rPr>
        <w:lastRenderedPageBreak/>
        <w:t>Форма 4 «Извещение о согласии сделать оферту»</w:t>
      </w:r>
    </w:p>
    <w:p w:rsidR="00B445D7" w:rsidRPr="002E571A" w:rsidRDefault="00B445D7" w:rsidP="00B445D7">
      <w:pPr>
        <w:jc w:val="center"/>
        <w:rPr>
          <w:rFonts w:cs="Arial"/>
          <w:b/>
          <w:szCs w:val="22"/>
        </w:rPr>
      </w:pPr>
      <w:r w:rsidRPr="002E571A">
        <w:rPr>
          <w:rFonts w:cs="Arial"/>
          <w:b/>
          <w:szCs w:val="22"/>
        </w:rPr>
        <w:t xml:space="preserve">ИЗВЕЩЕНИЕ </w:t>
      </w:r>
      <w:r w:rsidRPr="00F30C65">
        <w:rPr>
          <w:rFonts w:cs="Arial"/>
          <w:b/>
          <w:szCs w:val="22"/>
        </w:rPr>
        <w:t>О СОГЛАСИИ СДЕЛАТЬ</w:t>
      </w:r>
      <w:r w:rsidRPr="002E571A">
        <w:rPr>
          <w:rFonts w:cs="Arial"/>
          <w:b/>
          <w:szCs w:val="22"/>
        </w:rPr>
        <w:t xml:space="preserve"> ОФЕРТУ</w:t>
      </w:r>
    </w:p>
    <w:p w:rsidR="00693B7E" w:rsidRPr="00D25AB1" w:rsidRDefault="00693B7E" w:rsidP="00693B7E">
      <w:pPr>
        <w:jc w:val="both"/>
        <w:rPr>
          <w:szCs w:val="22"/>
        </w:rPr>
      </w:pPr>
      <w:r w:rsidRPr="00C60276">
        <w:rPr>
          <w:szCs w:val="22"/>
        </w:rPr>
        <w:t xml:space="preserve">1. Изучив условия предложения </w:t>
      </w:r>
      <w:r w:rsidRPr="00767DB6">
        <w:rPr>
          <w:szCs w:val="22"/>
        </w:rPr>
        <w:t xml:space="preserve">делать </w:t>
      </w:r>
      <w:r w:rsidRPr="001126F7">
        <w:rPr>
          <w:szCs w:val="22"/>
        </w:rPr>
        <w:t xml:space="preserve">оферты </w:t>
      </w:r>
      <w:r w:rsidR="008761AE" w:rsidRPr="001126F7">
        <w:rPr>
          <w:szCs w:val="22"/>
        </w:rPr>
        <w:t>№</w:t>
      </w:r>
      <w:r w:rsidR="001126F7" w:rsidRPr="001126F7">
        <w:rPr>
          <w:szCs w:val="22"/>
        </w:rPr>
        <w:t>398</w:t>
      </w:r>
      <w:r w:rsidR="008761AE" w:rsidRPr="001126F7">
        <w:rPr>
          <w:szCs w:val="22"/>
        </w:rPr>
        <w:t>-КР-</w:t>
      </w:r>
      <w:r w:rsidR="008761AE">
        <w:rPr>
          <w:szCs w:val="22"/>
        </w:rPr>
        <w:t>201</w:t>
      </w:r>
      <w:r w:rsidR="005A3E2C">
        <w:rPr>
          <w:szCs w:val="22"/>
        </w:rPr>
        <w:t>8</w:t>
      </w:r>
      <w:r w:rsidRPr="00C60276">
        <w:rPr>
          <w:szCs w:val="22"/>
        </w:rPr>
        <w:t xml:space="preserve"> </w:t>
      </w:r>
      <w:bookmarkStart w:id="0" w:name="_GoBack"/>
      <w:bookmarkEnd w:id="0"/>
      <w:r w:rsidRPr="002577FD">
        <w:rPr>
          <w:szCs w:val="22"/>
        </w:rPr>
        <w:t xml:space="preserve">от </w:t>
      </w:r>
      <w:r w:rsidR="00A44CEC" w:rsidRPr="002577FD">
        <w:rPr>
          <w:szCs w:val="22"/>
        </w:rPr>
        <w:t>15.08.2018 г.</w:t>
      </w:r>
      <w:r w:rsidRPr="002577FD">
        <w:rPr>
          <w:szCs w:val="22"/>
        </w:rPr>
        <w:t>,</w:t>
      </w:r>
      <w:r w:rsidRPr="00C60276">
        <w:rPr>
          <w:szCs w:val="22"/>
        </w:rPr>
        <w:t xml:space="preserve"> мы &lt;наименование </w:t>
      </w:r>
      <w:r w:rsidRPr="00D25AB1">
        <w:rPr>
          <w:szCs w:val="22"/>
        </w:rPr>
        <w:t xml:space="preserve">организации&gt; в лице &lt;наименование должности руководителя и его Ф.И.О.&gt; сообщаем о согласии сделать оферту № &lt;исх. номер оферты, </w:t>
      </w:r>
      <w:r>
        <w:rPr>
          <w:szCs w:val="22"/>
        </w:rPr>
        <w:t xml:space="preserve">который </w:t>
      </w:r>
      <w:r w:rsidRPr="00D25AB1">
        <w:rPr>
          <w:szCs w:val="22"/>
        </w:rPr>
        <w:t xml:space="preserve">указывается один раз и действителен до подведения итогов закупочной процедуры&gt; от &lt;дата оферты&gt;. </w:t>
      </w:r>
    </w:p>
    <w:p w:rsidR="00693B7E" w:rsidRPr="00D25AB1" w:rsidRDefault="00693B7E" w:rsidP="00693B7E">
      <w:pPr>
        <w:jc w:val="both"/>
        <w:rPr>
          <w:szCs w:val="22"/>
        </w:rPr>
      </w:pPr>
      <w:r w:rsidRPr="00D25AB1">
        <w:rPr>
          <w:szCs w:val="22"/>
        </w:rPr>
        <w:t xml:space="preserve">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w:t>
      </w:r>
      <w:r>
        <w:rPr>
          <w:szCs w:val="22"/>
        </w:rPr>
        <w:t>вы</w:t>
      </w:r>
      <w:r w:rsidRPr="00D25AB1">
        <w:rPr>
          <w:szCs w:val="22"/>
        </w:rPr>
        <w:t xml:space="preserve">платить ОАО «Славнефть-ЯНОС» </w:t>
      </w:r>
      <w:r>
        <w:rPr>
          <w:szCs w:val="22"/>
        </w:rPr>
        <w:t>компенсацию</w:t>
      </w:r>
      <w:r w:rsidRPr="00D25AB1">
        <w:rPr>
          <w:szCs w:val="22"/>
        </w:rPr>
        <w:t xml:space="preserve"> в размере 5% от суммы Оферты. При несвоевременной или неполной </w:t>
      </w:r>
      <w:r>
        <w:rPr>
          <w:szCs w:val="22"/>
        </w:rPr>
        <w:t>вы</w:t>
      </w:r>
      <w:r w:rsidRPr="00D25AB1">
        <w:rPr>
          <w:szCs w:val="22"/>
        </w:rPr>
        <w:t xml:space="preserve">плате </w:t>
      </w:r>
      <w:r>
        <w:rPr>
          <w:szCs w:val="22"/>
        </w:rPr>
        <w:t>компенсации</w:t>
      </w:r>
      <w:r w:rsidRPr="00D25AB1">
        <w:rPr>
          <w:szCs w:val="22"/>
        </w:rPr>
        <w:t xml:space="preserve">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693B7E" w:rsidRPr="00D25AB1" w:rsidRDefault="00693B7E" w:rsidP="00693B7E">
      <w:pPr>
        <w:jc w:val="both"/>
        <w:rPr>
          <w:szCs w:val="22"/>
        </w:rPr>
      </w:pPr>
      <w:r w:rsidRPr="00D25AB1">
        <w:rPr>
          <w:szCs w:val="22"/>
        </w:rPr>
        <w:t xml:space="preserve">2. Документы, предоставляемые нами в рамках предложения делать оферты № &lt;номер ПДО&gt; от &lt;дата ПДО&gt;, </w:t>
      </w:r>
      <w:r>
        <w:rPr>
          <w:szCs w:val="22"/>
        </w:rPr>
        <w:t xml:space="preserve">как </w:t>
      </w:r>
      <w:r w:rsidRPr="00D25AB1">
        <w:rPr>
          <w:szCs w:val="22"/>
        </w:rPr>
        <w:t>по нашей инициативе</w:t>
      </w:r>
      <w:r>
        <w:rPr>
          <w:szCs w:val="22"/>
        </w:rPr>
        <w:t>, так и</w:t>
      </w:r>
      <w:r w:rsidRPr="00D25AB1">
        <w:rPr>
          <w:szCs w:val="22"/>
        </w:rPr>
        <w:t xml:space="preserve"> в ответ на запросы со стороны ОАО «Славнефть-ЯНОС»</w:t>
      </w:r>
      <w:r>
        <w:rPr>
          <w:szCs w:val="22"/>
        </w:rPr>
        <w:t xml:space="preserve">, </w:t>
      </w:r>
      <w:r w:rsidRPr="00D25AB1">
        <w:rPr>
          <w:szCs w:val="22"/>
        </w:rPr>
        <w:t>являются неотъемлемой частью нашей оферты.</w:t>
      </w:r>
    </w:p>
    <w:p w:rsidR="00693B7E" w:rsidRPr="00D25AB1" w:rsidRDefault="00693B7E" w:rsidP="00693B7E">
      <w:pPr>
        <w:jc w:val="both"/>
        <w:rPr>
          <w:szCs w:val="22"/>
        </w:rPr>
      </w:pPr>
      <w:r w:rsidRPr="00D25AB1">
        <w:rPr>
          <w:szCs w:val="22"/>
        </w:rPr>
        <w:t xml:space="preserve">3. В случае принятия нашей оферты, </w:t>
      </w:r>
      <w:r>
        <w:rPr>
          <w:szCs w:val="22"/>
        </w:rPr>
        <w:t xml:space="preserve">мы обязуемся </w:t>
      </w:r>
      <w:r w:rsidRPr="00D25AB1">
        <w:rPr>
          <w:szCs w:val="22"/>
        </w:rPr>
        <w:t xml:space="preserve">заключить с ОАО «Славнефть-ЯНОС» договор </w:t>
      </w:r>
      <w:r w:rsidR="0074540B">
        <w:rPr>
          <w:szCs w:val="22"/>
        </w:rPr>
        <w:t>на</w:t>
      </w:r>
      <w:r w:rsidRPr="00D25AB1">
        <w:rPr>
          <w:szCs w:val="22"/>
        </w:rPr>
        <w:t xml:space="preserve"> </w:t>
      </w:r>
      <w:r w:rsidR="005C729A" w:rsidRPr="005C729A">
        <w:rPr>
          <w:b/>
          <w:szCs w:val="22"/>
        </w:rPr>
        <w:t>выполнение работ подготовке установки Л-35/11 Каталитического производства к проведению регенерации катализатора в 2019 г.</w:t>
      </w:r>
      <w:r w:rsidR="001D2773" w:rsidRPr="00B64ABC">
        <w:rPr>
          <w:rFonts w:cs="Arial"/>
          <w:b/>
          <w:szCs w:val="22"/>
        </w:rPr>
        <w:t xml:space="preserve"> </w:t>
      </w:r>
      <w:r w:rsidRPr="00D25AB1">
        <w:rPr>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693B7E" w:rsidRPr="00C60276" w:rsidRDefault="00693B7E" w:rsidP="00693B7E">
      <w:pPr>
        <w:jc w:val="both"/>
        <w:rPr>
          <w:szCs w:val="22"/>
        </w:rPr>
      </w:pPr>
      <w:r w:rsidRPr="00D25AB1">
        <w:rPr>
          <w:szCs w:val="22"/>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«Славнефть-ЯНОС», мы обязуемся</w:t>
      </w:r>
      <w:r w:rsidRPr="00C60276">
        <w:rPr>
          <w:szCs w:val="22"/>
        </w:rPr>
        <w:t xml:space="preserve"> безусловно и безоговорочно, не позднее пяти календарных дней после истечения срока, установленного для подписания договора (или дня отказа), </w:t>
      </w:r>
      <w:r>
        <w:rPr>
          <w:szCs w:val="22"/>
        </w:rPr>
        <w:t>вы</w:t>
      </w:r>
      <w:r w:rsidRPr="00C60276">
        <w:rPr>
          <w:szCs w:val="22"/>
        </w:rPr>
        <w:t xml:space="preserve">платить Обществу </w:t>
      </w:r>
      <w:r>
        <w:rPr>
          <w:szCs w:val="22"/>
        </w:rPr>
        <w:t>компенсацию</w:t>
      </w:r>
      <w:r w:rsidRPr="00C60276">
        <w:rPr>
          <w:szCs w:val="22"/>
        </w:rPr>
        <w:t xml:space="preserve"> в размере </w:t>
      </w:r>
      <w:r>
        <w:rPr>
          <w:szCs w:val="22"/>
        </w:rPr>
        <w:t>10</w:t>
      </w:r>
      <w:r w:rsidRPr="00C60276">
        <w:rPr>
          <w:szCs w:val="22"/>
        </w:rPr>
        <w:t xml:space="preserve">% от суммы </w:t>
      </w:r>
      <w:r>
        <w:rPr>
          <w:szCs w:val="22"/>
        </w:rPr>
        <w:t xml:space="preserve">акцептованной </w:t>
      </w:r>
      <w:r w:rsidRPr="00C60276">
        <w:rPr>
          <w:szCs w:val="22"/>
        </w:rPr>
        <w:t xml:space="preserve">Оферты. Признаем, что при несвоевременной или неполной </w:t>
      </w:r>
      <w:r>
        <w:rPr>
          <w:szCs w:val="22"/>
        </w:rPr>
        <w:t>вы</w:t>
      </w:r>
      <w:r w:rsidRPr="00C60276">
        <w:rPr>
          <w:szCs w:val="22"/>
        </w:rPr>
        <w:t xml:space="preserve">плате </w:t>
      </w:r>
      <w:r>
        <w:rPr>
          <w:szCs w:val="22"/>
        </w:rPr>
        <w:t>компенсации</w:t>
      </w:r>
      <w:r w:rsidRPr="00C60276">
        <w:rPr>
          <w:szCs w:val="22"/>
        </w:rPr>
        <w:t xml:space="preserve"> ОАО «Славнефть-ЯНОС» вправе начислить, мы обязаны уплатить, пени в размере 0,5% от несвоевременно уплаченной сумм</w:t>
      </w:r>
      <w:r>
        <w:rPr>
          <w:szCs w:val="22"/>
        </w:rPr>
        <w:t>ы до момента полного погашения.</w:t>
      </w:r>
    </w:p>
    <w:p w:rsidR="00B445D7" w:rsidRPr="002E571A" w:rsidRDefault="00F30C65" w:rsidP="00B445D7">
      <w:pPr>
        <w:rPr>
          <w:rFonts w:cs="Arial"/>
          <w:szCs w:val="22"/>
        </w:rPr>
      </w:pPr>
      <w:r w:rsidRPr="0006564E">
        <w:rPr>
          <w:rFonts w:cs="Arial"/>
          <w:szCs w:val="22"/>
        </w:rPr>
        <w:t>4</w:t>
      </w:r>
      <w:r w:rsidR="00B445D7" w:rsidRPr="0006564E">
        <w:rPr>
          <w:rFonts w:cs="Arial"/>
          <w:szCs w:val="22"/>
        </w:rPr>
        <w:t>. Сообщаем о</w:t>
      </w:r>
      <w:r w:rsidR="00B445D7" w:rsidRPr="002E571A">
        <w:rPr>
          <w:rFonts w:cs="Arial"/>
          <w:szCs w:val="22"/>
        </w:rPr>
        <w:t xml:space="preserve"> себе следующее:</w:t>
      </w:r>
    </w:p>
    <w:p w:rsidR="00B445D7" w:rsidRPr="002E571A" w:rsidRDefault="00B445D7" w:rsidP="00B445D7">
      <w:pPr>
        <w:ind w:left="540"/>
        <w:rPr>
          <w:rFonts w:cs="Arial"/>
          <w:szCs w:val="22"/>
        </w:rPr>
      </w:pPr>
      <w:r w:rsidRPr="002E571A">
        <w:rPr>
          <w:rFonts w:cs="Arial"/>
          <w:szCs w:val="22"/>
        </w:rPr>
        <w:t xml:space="preserve">Наименование </w:t>
      </w:r>
      <w:r w:rsidR="00C21306" w:rsidRPr="002E571A">
        <w:rPr>
          <w:rFonts w:cs="Arial"/>
          <w:szCs w:val="22"/>
        </w:rPr>
        <w:t>организации: _</w:t>
      </w:r>
      <w:r w:rsidRPr="002E571A">
        <w:rPr>
          <w:rFonts w:cs="Arial"/>
          <w:szCs w:val="22"/>
        </w:rPr>
        <w:t>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lastRenderedPageBreak/>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F30C65" w:rsidP="00B445D7">
      <w:pPr>
        <w:jc w:val="both"/>
        <w:rPr>
          <w:rFonts w:cs="Arial"/>
          <w:szCs w:val="22"/>
        </w:rPr>
      </w:pPr>
      <w:r>
        <w:rPr>
          <w:rFonts w:cs="Arial"/>
          <w:szCs w:val="22"/>
        </w:rPr>
        <w:t>5</w:t>
      </w:r>
      <w:r w:rsidR="00B445D7" w:rsidRPr="002E571A">
        <w:rPr>
          <w:rFonts w:cs="Arial"/>
          <w:szCs w:val="22"/>
        </w:rPr>
        <w:t xml:space="preserve">. Мы признаем </w:t>
      </w:r>
      <w:r w:rsidR="00B445D7" w:rsidRPr="00707A8E">
        <w:rPr>
          <w:rFonts w:cs="Arial"/>
          <w:szCs w:val="22"/>
        </w:rPr>
        <w:t>право ОАО «Славнефть-ЯНОС» не акцептовать ни одну из оферт, и в этом случае мы не будем иметь претензий к Тендерной комиссии и ОАО «Славнефть-ЯНОС».</w:t>
      </w:r>
    </w:p>
    <w:p w:rsidR="00B445D7" w:rsidRPr="002E571A" w:rsidRDefault="00F30C65" w:rsidP="00B445D7">
      <w:pPr>
        <w:pBdr>
          <w:bottom w:val="single" w:sz="4" w:space="1" w:color="auto"/>
        </w:pBdr>
        <w:jc w:val="both"/>
        <w:rPr>
          <w:rFonts w:cs="Arial"/>
          <w:szCs w:val="22"/>
        </w:rPr>
      </w:pPr>
      <w:r>
        <w:rPr>
          <w:rFonts w:cs="Arial"/>
          <w:szCs w:val="22"/>
        </w:rPr>
        <w:t>6</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845BB6" w:rsidRDefault="001319DA" w:rsidP="00DF176A">
      <w:pPr>
        <w:ind w:left="1416" w:firstLine="708"/>
        <w:jc w:val="right"/>
        <w:rPr>
          <w:b/>
        </w:rPr>
      </w:pPr>
      <w:r w:rsidRPr="00845BB6">
        <w:rPr>
          <w:b/>
        </w:rPr>
        <w:lastRenderedPageBreak/>
        <w:t xml:space="preserve">Форма </w:t>
      </w:r>
      <w:r w:rsidR="000548CD">
        <w:rPr>
          <w:b/>
        </w:rPr>
        <w:t>5</w:t>
      </w:r>
      <w:r w:rsidRPr="00845BB6">
        <w:rPr>
          <w:b/>
        </w:rPr>
        <w:t xml:space="preserve"> «Предложение о заключении договора»</w:t>
      </w:r>
    </w:p>
    <w:p w:rsidR="001319DA" w:rsidRPr="00845BB6" w:rsidRDefault="001319DA" w:rsidP="001319DA">
      <w:pPr>
        <w:rPr>
          <w:rFonts w:cs="Arial"/>
          <w:szCs w:val="22"/>
        </w:rPr>
      </w:pPr>
      <w:r w:rsidRPr="00845BB6">
        <w:rPr>
          <w:rFonts w:cs="Arial"/>
          <w:szCs w:val="22"/>
        </w:rPr>
        <w:t>На бланке участника закупки</w:t>
      </w:r>
    </w:p>
    <w:p w:rsidR="001319DA" w:rsidRPr="00845BB6" w:rsidRDefault="001319DA" w:rsidP="001319DA">
      <w:pPr>
        <w:ind w:left="5400"/>
        <w:jc w:val="both"/>
        <w:rPr>
          <w:rFonts w:cs="Arial"/>
          <w:szCs w:val="22"/>
        </w:rPr>
      </w:pPr>
      <w:r w:rsidRPr="00845BB6">
        <w:rPr>
          <w:rFonts w:cs="Arial"/>
          <w:szCs w:val="22"/>
        </w:rPr>
        <w:t>Адрес: 150023, г. Ярославль, Московский пр., д.130</w:t>
      </w:r>
    </w:p>
    <w:p w:rsidR="001D2773" w:rsidRDefault="001D2773" w:rsidP="00F30C65">
      <w:pPr>
        <w:jc w:val="center"/>
        <w:rPr>
          <w:rFonts w:ascii="Times New Roman" w:hAnsi="Times New Roman"/>
          <w:b/>
          <w:szCs w:val="22"/>
        </w:rPr>
      </w:pPr>
    </w:p>
    <w:p w:rsidR="00F30C65" w:rsidRPr="00D27C89" w:rsidRDefault="00F30C65" w:rsidP="00F30C65">
      <w:pPr>
        <w:jc w:val="center"/>
        <w:rPr>
          <w:rFonts w:ascii="Times New Roman" w:hAnsi="Times New Roman"/>
          <w:b/>
          <w:szCs w:val="22"/>
        </w:rPr>
      </w:pPr>
      <w:r w:rsidRPr="00D27C89">
        <w:rPr>
          <w:rFonts w:ascii="Times New Roman" w:hAnsi="Times New Roman"/>
          <w:b/>
          <w:szCs w:val="22"/>
        </w:rPr>
        <w:t>ПРЕДЛОЖЕНИЕ О ЗАКЛЮЧЕНИИ ДОГОВОРА</w:t>
      </w:r>
    </w:p>
    <w:p w:rsidR="00F30C65" w:rsidRPr="00D27C89" w:rsidRDefault="00F30C65" w:rsidP="00F30C65">
      <w:pPr>
        <w:jc w:val="center"/>
        <w:rPr>
          <w:rFonts w:ascii="Times New Roman" w:hAnsi="Times New Roman"/>
          <w:szCs w:val="22"/>
        </w:rPr>
      </w:pPr>
      <w:r w:rsidRPr="00D27C89">
        <w:rPr>
          <w:rFonts w:ascii="Times New Roman" w:hAnsi="Times New Roman"/>
          <w:szCs w:val="22"/>
        </w:rPr>
        <w:t>(безотзывная оферта)</w:t>
      </w:r>
    </w:p>
    <w:p w:rsidR="00F30C65" w:rsidRPr="00D27C89" w:rsidRDefault="00F30C65" w:rsidP="00F30C65">
      <w:pPr>
        <w:jc w:val="both"/>
        <w:rPr>
          <w:rFonts w:ascii="Times New Roman" w:hAnsi="Times New Roman"/>
          <w:szCs w:val="22"/>
        </w:rPr>
      </w:pPr>
      <w:r w:rsidRPr="00D27C89">
        <w:rPr>
          <w:rFonts w:ascii="Times New Roman" w:hAnsi="Times New Roman"/>
          <w:szCs w:val="22"/>
        </w:rPr>
        <w:t>«____» __________________ ______ г.</w:t>
      </w:r>
    </w:p>
    <w:p w:rsidR="00F30C65" w:rsidRPr="00F30C65" w:rsidRDefault="00F30C65" w:rsidP="00F30C65">
      <w:pPr>
        <w:ind w:firstLine="720"/>
        <w:jc w:val="both"/>
        <w:rPr>
          <w:rFonts w:ascii="Times New Roman" w:hAnsi="Times New Roman"/>
          <w:sz w:val="24"/>
        </w:rPr>
      </w:pPr>
      <w:r w:rsidRPr="00F30C65">
        <w:rPr>
          <w:rFonts w:ascii="Times New Roman" w:hAnsi="Times New Roman"/>
          <w:sz w:val="24"/>
        </w:rPr>
        <w:t>___________________________________________________ направляет настоящую оферту ОАО «Славнефть-ЯНОС»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7"/>
        <w:gridCol w:w="3309"/>
      </w:tblGrid>
      <w:tr w:rsidR="00F30C65" w:rsidRPr="00F30C65" w:rsidTr="001D2773">
        <w:trPr>
          <w:trHeight w:val="363"/>
        </w:trPr>
        <w:tc>
          <w:tcPr>
            <w:tcW w:w="6096" w:type="dxa"/>
          </w:tcPr>
          <w:p w:rsidR="00F30C65" w:rsidRPr="00F30C65" w:rsidRDefault="00F30C65" w:rsidP="00DA41EF">
            <w:pPr>
              <w:tabs>
                <w:tab w:val="left" w:pos="3240"/>
              </w:tabs>
              <w:rPr>
                <w:rFonts w:ascii="Times New Roman" w:hAnsi="Times New Roman"/>
                <w:sz w:val="24"/>
              </w:rPr>
            </w:pPr>
            <w:r w:rsidRPr="00F30C65">
              <w:rPr>
                <w:rFonts w:ascii="Times New Roman" w:hAnsi="Times New Roman"/>
                <w:sz w:val="24"/>
              </w:rPr>
              <w:t xml:space="preserve">Предмет оферты </w:t>
            </w:r>
            <w:r w:rsidRPr="00F30C65">
              <w:rPr>
                <w:rFonts w:ascii="Times New Roman" w:hAnsi="Times New Roman"/>
                <w:sz w:val="24"/>
              </w:rPr>
              <w:br/>
              <w:t>(указывается в соответствии с Требованиями к предмету закупки)</w:t>
            </w:r>
          </w:p>
        </w:tc>
        <w:tc>
          <w:tcPr>
            <w:tcW w:w="3366" w:type="dxa"/>
          </w:tcPr>
          <w:p w:rsidR="00F30C65" w:rsidRPr="0074540B" w:rsidRDefault="005C729A" w:rsidP="009673BF">
            <w:pPr>
              <w:tabs>
                <w:tab w:val="left" w:pos="3240"/>
              </w:tabs>
              <w:rPr>
                <w:rFonts w:ascii="Times New Roman" w:hAnsi="Times New Roman"/>
                <w:sz w:val="24"/>
              </w:rPr>
            </w:pPr>
            <w:r>
              <w:rPr>
                <w:rFonts w:ascii="Times New Roman" w:hAnsi="Times New Roman"/>
                <w:sz w:val="24"/>
              </w:rPr>
              <w:t>В</w:t>
            </w:r>
            <w:r w:rsidRPr="005C729A">
              <w:rPr>
                <w:rFonts w:ascii="Times New Roman" w:hAnsi="Times New Roman"/>
                <w:sz w:val="24"/>
              </w:rPr>
              <w:t xml:space="preserve">ыполнение работ </w:t>
            </w:r>
            <w:r>
              <w:rPr>
                <w:rFonts w:ascii="Times New Roman" w:hAnsi="Times New Roman"/>
                <w:sz w:val="24"/>
              </w:rPr>
              <w:t xml:space="preserve">по </w:t>
            </w:r>
            <w:r w:rsidRPr="005C729A">
              <w:rPr>
                <w:rFonts w:ascii="Times New Roman" w:hAnsi="Times New Roman"/>
                <w:sz w:val="24"/>
              </w:rPr>
              <w:t>подготовке установки Л-35/11 Каталитического производства к проведению регенерации катализатора в 2019 г.</w:t>
            </w:r>
          </w:p>
        </w:tc>
      </w:tr>
      <w:tr w:rsidR="00F30C65" w:rsidRPr="00F30C65" w:rsidTr="001126F7">
        <w:trPr>
          <w:trHeight w:val="597"/>
        </w:trPr>
        <w:tc>
          <w:tcPr>
            <w:tcW w:w="6096" w:type="dxa"/>
          </w:tcPr>
          <w:p w:rsidR="00F30C65" w:rsidRPr="00F30C65" w:rsidRDefault="00845BB6" w:rsidP="00C21306">
            <w:pPr>
              <w:tabs>
                <w:tab w:val="left" w:pos="2880"/>
                <w:tab w:val="left" w:pos="3240"/>
              </w:tabs>
              <w:rPr>
                <w:rFonts w:ascii="Times New Roman" w:hAnsi="Times New Roman"/>
                <w:sz w:val="24"/>
              </w:rPr>
            </w:pPr>
            <w:r>
              <w:rPr>
                <w:rFonts w:ascii="Times New Roman" w:hAnsi="Times New Roman"/>
                <w:sz w:val="24"/>
              </w:rPr>
              <w:t>Срок выполнения работ</w:t>
            </w:r>
          </w:p>
        </w:tc>
        <w:tc>
          <w:tcPr>
            <w:tcW w:w="3366" w:type="dxa"/>
          </w:tcPr>
          <w:p w:rsidR="00F30C65" w:rsidRPr="00F30C65" w:rsidRDefault="00F30C65" w:rsidP="00DA41EF">
            <w:pPr>
              <w:tabs>
                <w:tab w:val="left" w:pos="3240"/>
              </w:tabs>
              <w:jc w:val="both"/>
              <w:rPr>
                <w:rFonts w:ascii="Times New Roman" w:hAnsi="Times New Roman"/>
                <w:sz w:val="24"/>
              </w:rPr>
            </w:pPr>
          </w:p>
        </w:tc>
      </w:tr>
      <w:tr w:rsidR="003B1DC1" w:rsidRPr="00F30C65" w:rsidTr="001126F7">
        <w:trPr>
          <w:trHeight w:val="691"/>
        </w:trPr>
        <w:tc>
          <w:tcPr>
            <w:tcW w:w="6096" w:type="dxa"/>
          </w:tcPr>
          <w:p w:rsidR="003B1DC1" w:rsidRPr="003D3692" w:rsidRDefault="003B1DC1" w:rsidP="003B1DC1">
            <w:pPr>
              <w:tabs>
                <w:tab w:val="left" w:pos="2880"/>
                <w:tab w:val="left" w:pos="3240"/>
              </w:tabs>
              <w:rPr>
                <w:rFonts w:ascii="Times New Roman" w:hAnsi="Times New Roman"/>
                <w:sz w:val="24"/>
              </w:rPr>
            </w:pPr>
            <w:r>
              <w:rPr>
                <w:rFonts w:ascii="Times New Roman" w:hAnsi="Times New Roman"/>
                <w:sz w:val="24"/>
              </w:rPr>
              <w:t>Стоимость работ</w:t>
            </w:r>
            <w:r w:rsidRPr="00C21306">
              <w:rPr>
                <w:rFonts w:ascii="Times New Roman" w:hAnsi="Times New Roman"/>
                <w:sz w:val="24"/>
              </w:rPr>
              <w:t>, рублей без НДС</w:t>
            </w:r>
          </w:p>
        </w:tc>
        <w:tc>
          <w:tcPr>
            <w:tcW w:w="3366" w:type="dxa"/>
          </w:tcPr>
          <w:p w:rsidR="003B1DC1" w:rsidRPr="00BD27D2" w:rsidRDefault="003B1DC1" w:rsidP="003B1DC1">
            <w:pPr>
              <w:tabs>
                <w:tab w:val="left" w:pos="3240"/>
              </w:tabs>
              <w:jc w:val="both"/>
              <w:rPr>
                <w:rFonts w:ascii="Times New Roman" w:hAnsi="Times New Roman"/>
                <w:sz w:val="24"/>
                <w:highlight w:val="yellow"/>
              </w:rPr>
            </w:pPr>
          </w:p>
        </w:tc>
      </w:tr>
      <w:tr w:rsidR="003B1DC1" w:rsidRPr="00F30C65" w:rsidTr="001126F7">
        <w:trPr>
          <w:trHeight w:val="609"/>
        </w:trPr>
        <w:tc>
          <w:tcPr>
            <w:tcW w:w="6096" w:type="dxa"/>
          </w:tcPr>
          <w:p w:rsidR="003B1DC1" w:rsidRPr="003D3692" w:rsidRDefault="003B1DC1" w:rsidP="003B1DC1">
            <w:pPr>
              <w:tabs>
                <w:tab w:val="left" w:pos="2880"/>
                <w:tab w:val="left" w:pos="3240"/>
              </w:tabs>
              <w:rPr>
                <w:rFonts w:ascii="Times New Roman" w:hAnsi="Times New Roman"/>
                <w:sz w:val="24"/>
              </w:rPr>
            </w:pPr>
            <w:r w:rsidRPr="003D3692">
              <w:rPr>
                <w:rFonts w:ascii="Times New Roman" w:hAnsi="Times New Roman"/>
                <w:sz w:val="24"/>
              </w:rPr>
              <w:t>в том числе стоимость МТР, рублей без НДС</w:t>
            </w:r>
          </w:p>
        </w:tc>
        <w:tc>
          <w:tcPr>
            <w:tcW w:w="3366" w:type="dxa"/>
          </w:tcPr>
          <w:p w:rsidR="003B1DC1" w:rsidRPr="00BD27D2" w:rsidRDefault="003B1DC1" w:rsidP="003B1DC1">
            <w:pPr>
              <w:ind w:left="93"/>
              <w:jc w:val="both"/>
              <w:rPr>
                <w:rFonts w:ascii="Times New Roman" w:hAnsi="Times New Roman"/>
                <w:sz w:val="24"/>
                <w:highlight w:val="yellow"/>
              </w:rPr>
            </w:pPr>
          </w:p>
        </w:tc>
      </w:tr>
      <w:tr w:rsidR="000548CD" w:rsidRPr="00F30C65" w:rsidTr="00996A63">
        <w:trPr>
          <w:trHeight w:val="536"/>
        </w:trPr>
        <w:tc>
          <w:tcPr>
            <w:tcW w:w="9462" w:type="dxa"/>
            <w:gridSpan w:val="2"/>
          </w:tcPr>
          <w:p w:rsidR="000548CD" w:rsidRPr="00F30C65" w:rsidRDefault="000548CD" w:rsidP="000548CD">
            <w:pPr>
              <w:tabs>
                <w:tab w:val="left" w:pos="3240"/>
              </w:tabs>
              <w:jc w:val="both"/>
              <w:rPr>
                <w:rFonts w:ascii="Times New Roman" w:hAnsi="Times New Roman"/>
                <w:sz w:val="24"/>
              </w:rPr>
            </w:pPr>
            <w:r w:rsidRPr="003D3692">
              <w:rPr>
                <w:rFonts w:ascii="Times New Roman" w:hAnsi="Times New Roman"/>
                <w:b/>
                <w:sz w:val="24"/>
              </w:rPr>
              <w:t>Детализированное предложение представлено в Предложении твердой договорн</w:t>
            </w:r>
            <w:r>
              <w:rPr>
                <w:rFonts w:ascii="Times New Roman" w:hAnsi="Times New Roman"/>
                <w:b/>
                <w:sz w:val="24"/>
              </w:rPr>
              <w:t>ой цены (Приложение №1 к Форме 5</w:t>
            </w:r>
            <w:r w:rsidRPr="003D3692">
              <w:rPr>
                <w:rFonts w:ascii="Times New Roman" w:hAnsi="Times New Roman"/>
                <w:b/>
                <w:sz w:val="24"/>
              </w:rPr>
              <w:t xml:space="preserve">) </w:t>
            </w:r>
          </w:p>
        </w:tc>
      </w:tr>
      <w:tr w:rsidR="000548CD" w:rsidRPr="00F30C65" w:rsidTr="001D2773">
        <w:trPr>
          <w:trHeight w:val="269"/>
        </w:trPr>
        <w:tc>
          <w:tcPr>
            <w:tcW w:w="6096"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Наличие скидок или условия их получения</w:t>
            </w:r>
          </w:p>
        </w:tc>
        <w:tc>
          <w:tcPr>
            <w:tcW w:w="3366" w:type="dxa"/>
          </w:tcPr>
          <w:p w:rsidR="000548CD" w:rsidRPr="00F30C65" w:rsidRDefault="000548CD" w:rsidP="000548CD">
            <w:pPr>
              <w:tabs>
                <w:tab w:val="left" w:pos="3240"/>
              </w:tabs>
              <w:jc w:val="both"/>
              <w:rPr>
                <w:rFonts w:ascii="Times New Roman" w:hAnsi="Times New Roman"/>
                <w:sz w:val="24"/>
              </w:rPr>
            </w:pPr>
          </w:p>
        </w:tc>
      </w:tr>
      <w:tr w:rsidR="000548CD" w:rsidRPr="00F30C65" w:rsidTr="001126F7">
        <w:trPr>
          <w:trHeight w:val="591"/>
        </w:trPr>
        <w:tc>
          <w:tcPr>
            <w:tcW w:w="6096" w:type="dxa"/>
          </w:tcPr>
          <w:p w:rsidR="000548CD" w:rsidRPr="00F30C65" w:rsidRDefault="000548CD" w:rsidP="000548CD">
            <w:pPr>
              <w:tabs>
                <w:tab w:val="left" w:pos="3240"/>
              </w:tabs>
              <w:rPr>
                <w:rFonts w:ascii="Times New Roman" w:hAnsi="Times New Roman"/>
                <w:sz w:val="24"/>
                <w:lang w:val="en-US"/>
              </w:rPr>
            </w:pPr>
            <w:r w:rsidRPr="00F30C65">
              <w:rPr>
                <w:rFonts w:ascii="Times New Roman" w:hAnsi="Times New Roman"/>
                <w:sz w:val="24"/>
              </w:rPr>
              <w:t>Условия оплаты</w:t>
            </w:r>
          </w:p>
        </w:tc>
        <w:tc>
          <w:tcPr>
            <w:tcW w:w="3366" w:type="dxa"/>
          </w:tcPr>
          <w:p w:rsidR="000548CD" w:rsidRPr="00F30C65" w:rsidRDefault="000548CD" w:rsidP="000548CD">
            <w:pPr>
              <w:tabs>
                <w:tab w:val="left" w:pos="3240"/>
              </w:tabs>
              <w:jc w:val="both"/>
              <w:rPr>
                <w:rFonts w:ascii="Times New Roman" w:hAnsi="Times New Roman"/>
                <w:sz w:val="24"/>
              </w:rPr>
            </w:pPr>
          </w:p>
        </w:tc>
      </w:tr>
      <w:tr w:rsidR="000548CD" w:rsidRPr="00F30C65" w:rsidTr="001D2773">
        <w:trPr>
          <w:trHeight w:val="239"/>
        </w:trPr>
        <w:tc>
          <w:tcPr>
            <w:tcW w:w="6096"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Дополнительные условия</w:t>
            </w:r>
          </w:p>
        </w:tc>
        <w:tc>
          <w:tcPr>
            <w:tcW w:w="3366" w:type="dxa"/>
          </w:tcPr>
          <w:p w:rsidR="000548CD" w:rsidRPr="00F30C65" w:rsidRDefault="000548CD" w:rsidP="000548CD">
            <w:pPr>
              <w:tabs>
                <w:tab w:val="left" w:pos="3240"/>
              </w:tabs>
              <w:jc w:val="both"/>
              <w:rPr>
                <w:rFonts w:ascii="Times New Roman" w:hAnsi="Times New Roman"/>
                <w:sz w:val="24"/>
              </w:rPr>
            </w:pPr>
          </w:p>
        </w:tc>
      </w:tr>
    </w:tbl>
    <w:p w:rsidR="00845BB6" w:rsidRPr="00DF176A" w:rsidRDefault="00845BB6" w:rsidP="00F30C65">
      <w:pPr>
        <w:pStyle w:val="ac"/>
        <w:spacing w:before="0"/>
        <w:ind w:left="780"/>
        <w:jc w:val="both"/>
        <w:rPr>
          <w:rFonts w:ascii="Times New Roman" w:hAnsi="Times New Roman"/>
          <w:sz w:val="16"/>
          <w:szCs w:val="16"/>
        </w:rPr>
      </w:pP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может быть акцептовано до «____» __________________ _____ г. (включительно).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не может быть отозвано и является безотзывной офертой.</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Настоящая оферта может быть акцептована не более одного раза.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F30C65" w:rsidRPr="00F30C65" w:rsidRDefault="00845BB6" w:rsidP="003A4C16">
      <w:pPr>
        <w:numPr>
          <w:ilvl w:val="0"/>
          <w:numId w:val="5"/>
        </w:numPr>
        <w:spacing w:before="0"/>
        <w:jc w:val="both"/>
        <w:rPr>
          <w:rFonts w:ascii="Times New Roman" w:hAnsi="Times New Roman"/>
          <w:sz w:val="24"/>
        </w:rPr>
      </w:pPr>
      <w:r w:rsidRPr="00F30C65">
        <w:rPr>
          <w:rFonts w:ascii="Times New Roman" w:hAnsi="Times New Roman"/>
          <w:sz w:val="24"/>
        </w:rPr>
        <w:t>Дата,</w:t>
      </w:r>
      <w:r w:rsidR="00F30C65" w:rsidRPr="00F30C65">
        <w:rPr>
          <w:rFonts w:ascii="Times New Roman" w:hAnsi="Times New Roman"/>
          <w:sz w:val="24"/>
        </w:rPr>
        <w:t xml:space="preserve"> указанная в уведомлении </w:t>
      </w:r>
      <w:r w:rsidR="0006564E" w:rsidRPr="00F30C65">
        <w:rPr>
          <w:rFonts w:ascii="Times New Roman" w:hAnsi="Times New Roman"/>
          <w:sz w:val="24"/>
        </w:rPr>
        <w:t>победителю,</w:t>
      </w:r>
      <w:r w:rsidR="00F30C65" w:rsidRPr="00F30C65">
        <w:rPr>
          <w:rFonts w:ascii="Times New Roman" w:hAnsi="Times New Roman"/>
          <w:sz w:val="24"/>
        </w:rPr>
        <w:t xml:space="preserve"> является датой акцепта оферты и датой заключения договора.</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w:t>
      </w:r>
      <w:r w:rsidRPr="00F30C65">
        <w:rPr>
          <w:rFonts w:ascii="Times New Roman" w:hAnsi="Times New Roman"/>
          <w:sz w:val="24"/>
        </w:rPr>
        <w:lastRenderedPageBreak/>
        <w:t xml:space="preserve">направления нами протокола разногласий к проекту договора/контракта ОАО «Славнефть-ЯНОС».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Более подробные условия оферты содержатся в приложениях, являющихся неотъемлемой частью оферты.</w:t>
      </w:r>
    </w:p>
    <w:p w:rsidR="001319DA" w:rsidRPr="00DF176A" w:rsidRDefault="001319DA" w:rsidP="001319DA">
      <w:pPr>
        <w:spacing w:before="0"/>
        <w:jc w:val="both"/>
        <w:rPr>
          <w:rFonts w:cs="Arial"/>
          <w:sz w:val="16"/>
          <w:szCs w:val="16"/>
        </w:rPr>
      </w:pPr>
    </w:p>
    <w:p w:rsidR="00DF176A" w:rsidRDefault="00845BB6" w:rsidP="00DA41EF">
      <w:pPr>
        <w:rPr>
          <w:rFonts w:cs="Arial"/>
          <w:szCs w:val="22"/>
        </w:rPr>
      </w:pPr>
      <w:r w:rsidRPr="002E571A">
        <w:rPr>
          <w:rFonts w:cs="Arial"/>
          <w:szCs w:val="22"/>
        </w:rPr>
        <w:t>Подпись: _</w:t>
      </w:r>
      <w:r w:rsidR="001319DA" w:rsidRPr="002E571A">
        <w:rPr>
          <w:rFonts w:cs="Arial"/>
          <w:szCs w:val="22"/>
        </w:rPr>
        <w:t>_______________________________ /Должность, Фамилия И.О./</w:t>
      </w:r>
      <w:r w:rsidR="001319DA" w:rsidRPr="002E571A">
        <w:rPr>
          <w:rFonts w:cs="Arial"/>
          <w:szCs w:val="22"/>
        </w:rPr>
        <w:tab/>
      </w:r>
    </w:p>
    <w:p w:rsidR="000548CD" w:rsidRDefault="001319DA" w:rsidP="009673BF">
      <w:pPr>
        <w:rPr>
          <w:b/>
        </w:rPr>
      </w:pPr>
      <w:r w:rsidRPr="002E571A">
        <w:rPr>
          <w:rFonts w:cs="Arial"/>
          <w:szCs w:val="22"/>
        </w:rPr>
        <w:tab/>
        <w:t>МП</w:t>
      </w:r>
      <w:r w:rsidR="000548CD">
        <w:rPr>
          <w:b/>
        </w:rPr>
        <w:br w:type="page"/>
      </w:r>
    </w:p>
    <w:p w:rsidR="000548CD" w:rsidRPr="000548CD" w:rsidRDefault="000548CD" w:rsidP="000548CD">
      <w:pPr>
        <w:autoSpaceDE w:val="0"/>
        <w:ind w:left="540"/>
        <w:jc w:val="right"/>
        <w:rPr>
          <w:rFonts w:cs="Arial"/>
          <w:szCs w:val="22"/>
        </w:rPr>
      </w:pPr>
      <w:r w:rsidRPr="000548CD">
        <w:rPr>
          <w:rFonts w:cs="Arial"/>
          <w:b/>
          <w:bCs/>
          <w:szCs w:val="22"/>
        </w:rPr>
        <w:lastRenderedPageBreak/>
        <w:t>Приложение № 1</w:t>
      </w:r>
      <w:r w:rsidR="00996A63" w:rsidRPr="00996A63">
        <w:rPr>
          <w:rFonts w:cs="Arial"/>
          <w:b/>
          <w:bCs/>
          <w:szCs w:val="22"/>
        </w:rPr>
        <w:t xml:space="preserve"> к Форме 5</w:t>
      </w:r>
    </w:p>
    <w:p w:rsidR="000548CD" w:rsidRPr="000548CD" w:rsidRDefault="000548CD" w:rsidP="000548CD">
      <w:pPr>
        <w:autoSpaceDE w:val="0"/>
        <w:ind w:left="540"/>
        <w:jc w:val="right"/>
        <w:rPr>
          <w:rFonts w:cs="Arial"/>
          <w:szCs w:val="22"/>
        </w:rPr>
      </w:pPr>
    </w:p>
    <w:p w:rsidR="000548CD" w:rsidRPr="000548CD" w:rsidRDefault="002577FD" w:rsidP="000548CD">
      <w:pPr>
        <w:pStyle w:val="8"/>
        <w:numPr>
          <w:ilvl w:val="0"/>
          <w:numId w:val="0"/>
        </w:numPr>
        <w:tabs>
          <w:tab w:val="left" w:pos="708"/>
        </w:tabs>
        <w:ind w:left="1440" w:hanging="1440"/>
        <w:rPr>
          <w:rFonts w:ascii="Arial" w:hAnsi="Arial" w:cs="Arial"/>
          <w:sz w:val="22"/>
          <w:szCs w:val="22"/>
        </w:rPr>
      </w:pPr>
      <w:r>
        <w:rPr>
          <w:rFonts w:ascii="Arial" w:hAnsi="Arial" w:cs="Arial"/>
          <w:noProof/>
          <w:sz w:val="22"/>
          <w:szCs w:val="22"/>
          <w:lang w:eastAsia="ru-RU"/>
        </w:rPr>
        <mc:AlternateContent>
          <mc:Choice Requires="wps">
            <w:drawing>
              <wp:anchor distT="0" distB="0" distL="114935" distR="114935" simplePos="0" relativeHeight="251659264" behindDoc="0" locked="0" layoutInCell="1" allowOverlap="1">
                <wp:simplePos x="0" y="0"/>
                <wp:positionH relativeFrom="column">
                  <wp:posOffset>-114300</wp:posOffset>
                </wp:positionH>
                <wp:positionV relativeFrom="paragraph">
                  <wp:posOffset>-289560</wp:posOffset>
                </wp:positionV>
                <wp:extent cx="2258695" cy="3397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8695" cy="339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729A" w:rsidRDefault="005C729A" w:rsidP="000548CD">
                            <w:r>
                              <w:rPr>
                                <w:sz w:val="24"/>
                                <w:lang w:val="en-US"/>
                              </w:rPr>
                              <w:t>&lt;</w:t>
                            </w:r>
                            <w:r>
                              <w:rPr>
                                <w:sz w:val="24"/>
                              </w:rPr>
                              <w:t>Наименование организации</w:t>
                            </w:r>
                            <w:r>
                              <w:rPr>
                                <w:sz w:val="24"/>
                                <w:lang w:val="en-US"/>
                              </w:rPr>
                              <w: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2.8pt;width:177.85pt;height:2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" stroked="f">
                <v:fill opacity="0"/>
                <v:textbox inset="0,0,0,0">
                  <w:txbxContent>
                    <w:p w:rsidR="005C729A" w:rsidRDefault="005C729A" w:rsidP="000548CD">
                      <w:r>
                        <w:rPr>
                          <w:sz w:val="24"/>
                          <w:lang w:val="en-US"/>
                        </w:rPr>
                        <w:t>&lt;</w:t>
                      </w:r>
                      <w:r>
                        <w:rPr>
                          <w:sz w:val="24"/>
                        </w:rPr>
                        <w:t>Наименование организации</w:t>
                      </w:r>
                      <w:r>
                        <w:rPr>
                          <w:sz w:val="24"/>
                          <w:lang w:val="en-US"/>
                        </w:rPr>
                        <w:t>&gt;</w:t>
                      </w:r>
                    </w:p>
                  </w:txbxContent>
                </v:textbox>
              </v:shape>
            </w:pict>
          </mc:Fallback>
        </mc:AlternateContent>
      </w: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spacing w:after="120"/>
        <w:jc w:val="center"/>
        <w:rPr>
          <w:rFonts w:cs="Arial"/>
          <w:b/>
          <w:i/>
          <w:szCs w:val="22"/>
        </w:rPr>
      </w:pPr>
      <w:r w:rsidRPr="000548CD">
        <w:rPr>
          <w:rFonts w:cs="Arial"/>
          <w:b/>
          <w:szCs w:val="22"/>
        </w:rPr>
        <w:t>Предложение твердой договорной цены</w:t>
      </w:r>
    </w:p>
    <w:p w:rsidR="000548CD" w:rsidRPr="005C729A" w:rsidRDefault="005C729A" w:rsidP="001D2773">
      <w:pPr>
        <w:jc w:val="center"/>
        <w:rPr>
          <w:rFonts w:cs="Arial"/>
          <w:b/>
          <w:szCs w:val="22"/>
        </w:rPr>
      </w:pPr>
      <w:r w:rsidRPr="005C729A">
        <w:rPr>
          <w:rFonts w:cs="Arial"/>
          <w:b/>
          <w:szCs w:val="22"/>
        </w:rPr>
        <w:t xml:space="preserve">на выполнение работ </w:t>
      </w:r>
      <w:r>
        <w:rPr>
          <w:rFonts w:cs="Arial"/>
          <w:b/>
          <w:szCs w:val="22"/>
        </w:rPr>
        <w:t xml:space="preserve">по </w:t>
      </w:r>
      <w:r w:rsidRPr="005C729A">
        <w:rPr>
          <w:rFonts w:cs="Arial"/>
          <w:b/>
          <w:szCs w:val="22"/>
        </w:rPr>
        <w:t>подготовке установки Л-35/11 Каталитического производства к проведению регенерации катализатора в 2019 г.</w:t>
      </w:r>
    </w:p>
    <w:p w:rsidR="000548CD" w:rsidRPr="000548CD" w:rsidRDefault="000548CD" w:rsidP="000548CD">
      <w:pPr>
        <w:jc w:val="center"/>
        <w:rPr>
          <w:rFonts w:cs="Arial"/>
          <w:szCs w:val="22"/>
        </w:rPr>
      </w:pPr>
    </w:p>
    <w:tbl>
      <w:tblPr>
        <w:tblW w:w="10075" w:type="dxa"/>
        <w:tblInd w:w="-328" w:type="dxa"/>
        <w:tblLayout w:type="fixed"/>
        <w:tblLook w:val="04A0" w:firstRow="1" w:lastRow="0" w:firstColumn="1" w:lastColumn="0" w:noHBand="0" w:noVBand="1"/>
      </w:tblPr>
      <w:tblGrid>
        <w:gridCol w:w="568"/>
        <w:gridCol w:w="2278"/>
        <w:gridCol w:w="1134"/>
        <w:gridCol w:w="2268"/>
        <w:gridCol w:w="2126"/>
        <w:gridCol w:w="1701"/>
      </w:tblGrid>
      <w:tr w:rsidR="000548CD" w:rsidRPr="000548CD" w:rsidTr="000548CD">
        <w:trPr>
          <w:trHeight w:val="581"/>
        </w:trPr>
        <w:tc>
          <w:tcPr>
            <w:tcW w:w="5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w:t>
            </w:r>
          </w:p>
          <w:p w:rsidR="000548CD" w:rsidRPr="000548CD" w:rsidRDefault="000548CD" w:rsidP="00996A63">
            <w:pPr>
              <w:rPr>
                <w:rFonts w:cs="Arial"/>
                <w:b/>
              </w:rPr>
            </w:pPr>
            <w:r w:rsidRPr="000548CD">
              <w:rPr>
                <w:rFonts w:cs="Arial"/>
                <w:b/>
                <w:szCs w:val="22"/>
              </w:rPr>
              <w:t>п/п</w:t>
            </w:r>
          </w:p>
        </w:tc>
        <w:tc>
          <w:tcPr>
            <w:tcW w:w="227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Наименование видов работ</w:t>
            </w:r>
          </w:p>
        </w:tc>
        <w:tc>
          <w:tcPr>
            <w:tcW w:w="1134"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szCs w:val="22"/>
              </w:rPr>
              <w:t>№ смет</w:t>
            </w:r>
          </w:p>
        </w:tc>
        <w:tc>
          <w:tcPr>
            <w:tcW w:w="22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Сметная стоимость работ (с учетом материалов поставки Подрядчика) в уровне текущих цен, руб.</w:t>
            </w:r>
          </w:p>
        </w:tc>
        <w:tc>
          <w:tcPr>
            <w:tcW w:w="2126"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Общая стоимость работ (с учетом НДС и материалов поставки Подрядчика) в уровне текущих цен, руб.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548CD" w:rsidRPr="000548CD" w:rsidRDefault="000548CD" w:rsidP="00996A63">
            <w:pPr>
              <w:snapToGrid w:val="0"/>
              <w:rPr>
                <w:rFonts w:cs="Arial"/>
              </w:rPr>
            </w:pPr>
            <w:r w:rsidRPr="000548CD">
              <w:rPr>
                <w:rFonts w:cs="Arial"/>
                <w:b/>
                <w:color w:val="000000"/>
                <w:szCs w:val="22"/>
              </w:rPr>
              <w:t>Примечание</w:t>
            </w:r>
          </w:p>
        </w:tc>
      </w:tr>
      <w:tr w:rsidR="000548CD" w:rsidRPr="000548CD" w:rsidTr="000548CD">
        <w:trPr>
          <w:trHeight w:val="33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1</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2</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3</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4</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43"/>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5</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7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sz w:val="24"/>
              </w:rPr>
            </w:pPr>
            <w:r w:rsidRPr="000548CD">
              <w:rPr>
                <w:rFonts w:cs="Arial"/>
                <w:b/>
                <w:sz w:val="24"/>
              </w:rPr>
              <w:t>ВСЕГО:</w:t>
            </w: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b/>
                <w:sz w:val="24"/>
              </w:rPr>
            </w:pPr>
          </w:p>
        </w:tc>
      </w:tr>
    </w:tbl>
    <w:p w:rsidR="000548CD" w:rsidRDefault="000548CD" w:rsidP="000548CD">
      <w:pPr>
        <w:jc w:val="center"/>
      </w:pPr>
    </w:p>
    <w:p w:rsidR="000548CD" w:rsidRDefault="000548CD" w:rsidP="000548CD">
      <w:pPr>
        <w:jc w:val="center"/>
      </w:pPr>
    </w:p>
    <w:p w:rsidR="000548CD" w:rsidRDefault="000548CD" w:rsidP="000548CD">
      <w:pPr>
        <w:jc w:val="center"/>
      </w:pPr>
    </w:p>
    <w:p w:rsidR="000548CD" w:rsidRDefault="000548CD" w:rsidP="000548CD">
      <w:r>
        <w:tab/>
        <w:t>__________________________</w:t>
      </w:r>
      <w:r>
        <w:tab/>
      </w:r>
      <w:r>
        <w:tab/>
      </w:r>
      <w:r>
        <w:tab/>
        <w:t>________________________________</w:t>
      </w:r>
    </w:p>
    <w:p w:rsidR="000548CD" w:rsidRDefault="000548CD" w:rsidP="000548CD">
      <w:r>
        <w:tab/>
      </w:r>
      <w:r>
        <w:tab/>
      </w:r>
      <w:r>
        <w:rPr>
          <w:sz w:val="18"/>
          <w:szCs w:val="18"/>
        </w:rPr>
        <w:t>(должность)</w:t>
      </w:r>
      <w:r>
        <w:tab/>
      </w:r>
      <w:r>
        <w:tab/>
      </w:r>
      <w:r>
        <w:tab/>
      </w:r>
      <w:r>
        <w:tab/>
      </w:r>
      <w:r>
        <w:tab/>
      </w:r>
      <w:r>
        <w:tab/>
      </w:r>
      <w:r>
        <w:rPr>
          <w:sz w:val="18"/>
          <w:szCs w:val="18"/>
        </w:rPr>
        <w:t>(подпись, расшифровка, М.П.)</w:t>
      </w:r>
    </w:p>
    <w:p w:rsidR="000548CD" w:rsidRDefault="000548CD">
      <w:pPr>
        <w:spacing w:before="0" w:line="276" w:lineRule="auto"/>
        <w:jc w:val="center"/>
        <w:rPr>
          <w:b/>
        </w:rPr>
      </w:pPr>
      <w:r>
        <w:rPr>
          <w:b/>
        </w:rPr>
        <w:br w:type="page"/>
      </w:r>
    </w:p>
    <w:p w:rsidR="006776D3" w:rsidRDefault="006776D3" w:rsidP="006776D3">
      <w:pPr>
        <w:jc w:val="right"/>
        <w:rPr>
          <w:b/>
        </w:rPr>
        <w:sectPr w:rsidR="006776D3" w:rsidSect="00707A8E">
          <w:footerReference w:type="default" r:id="rId8"/>
          <w:pgSz w:w="11906" w:h="16838"/>
          <w:pgMar w:top="1134" w:right="851" w:bottom="1134" w:left="1701" w:header="709" w:footer="709" w:gutter="0"/>
          <w:cols w:space="708"/>
          <w:docGrid w:linePitch="360"/>
        </w:sectPr>
      </w:pPr>
    </w:p>
    <w:p w:rsidR="00B71877" w:rsidRPr="002E571A" w:rsidRDefault="00B71877" w:rsidP="00B71877">
      <w:pPr>
        <w:jc w:val="right"/>
        <w:rPr>
          <w:b/>
        </w:rPr>
      </w:pPr>
      <w:r w:rsidRPr="002E571A">
        <w:rPr>
          <w:b/>
        </w:rPr>
        <w:lastRenderedPageBreak/>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r w:rsidRPr="002E571A">
        <w:rPr>
          <w:rFonts w:cs="Arial"/>
          <w:szCs w:val="22"/>
        </w:rPr>
        <w:t>Подпись:________________________________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lastRenderedPageBreak/>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DF176A">
            <w:pPr>
              <w:spacing w:before="0"/>
              <w:rPr>
                <w:rFonts w:ascii="Times New Roman" w:hAnsi="Times New Roman"/>
                <w:b/>
                <w:bCs/>
                <w:sz w:val="24"/>
              </w:rPr>
            </w:pPr>
            <w:r w:rsidRPr="009E5CE0">
              <w:rPr>
                <w:rFonts w:ascii="Times New Roman" w:hAnsi="Times New Roman"/>
                <w:b/>
                <w:sz w:val="24"/>
              </w:rPr>
              <w:t xml:space="preserve">Справка об опыте работы </w:t>
            </w:r>
            <w:r w:rsidR="00DF176A">
              <w:rPr>
                <w:rFonts w:ascii="Times New Roman" w:hAnsi="Times New Roman"/>
                <w:b/>
                <w:sz w:val="24"/>
              </w:rPr>
              <w:t>за 2015-2017 г.г.</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bl>
    <w:p w:rsidR="009A48A3" w:rsidRDefault="00132B25" w:rsidP="00C40788">
      <w:pPr>
        <w:spacing w:before="0"/>
        <w:rPr>
          <w:rFonts w:ascii="Times New Roman" w:hAnsi="Times New Roman"/>
          <w:sz w:val="18"/>
          <w:szCs w:val="18"/>
        </w:rPr>
      </w:pPr>
      <w:r w:rsidRPr="00152267">
        <w:rPr>
          <w:rFonts w:ascii="Times New Roman" w:hAnsi="Times New Roman"/>
          <w:sz w:val="24"/>
        </w:rPr>
        <w:t>М.П</w:t>
      </w:r>
      <w:r w:rsidRPr="009A48A3">
        <w:rPr>
          <w:rFonts w:ascii="Times New Roman" w:hAnsi="Times New Roman"/>
          <w:sz w:val="18"/>
          <w:szCs w:val="18"/>
        </w:rPr>
        <w:t>.</w:t>
      </w:r>
    </w:p>
    <w:p w:rsidR="00132B25" w:rsidRPr="009A48A3" w:rsidRDefault="00132B25" w:rsidP="00C40788">
      <w:pPr>
        <w:spacing w:before="0"/>
        <w:rPr>
          <w:rFonts w:ascii="Times New Roman" w:hAnsi="Times New Roman"/>
          <w:sz w:val="18"/>
          <w:szCs w:val="18"/>
        </w:rPr>
      </w:pPr>
      <w:r w:rsidRPr="009A48A3">
        <w:rPr>
          <w:rFonts w:ascii="Times New Roman" w:hAnsi="Times New Roman"/>
          <w:sz w:val="18"/>
          <w:szCs w:val="18"/>
        </w:rPr>
        <w:t>* 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A03AA2">
          <w:footerReference w:type="default" r:id="rId9"/>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lastRenderedPageBreak/>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E90053" w:rsidRDefault="00132B25" w:rsidP="00C40788">
      <w:pPr>
        <w:rPr>
          <w:rFonts w:ascii="Times New Roman" w:hAnsi="Times New Roman"/>
          <w:sz w:val="24"/>
        </w:rPr>
      </w:pPr>
      <w:r w:rsidRPr="00152267">
        <w:rPr>
          <w:rFonts w:ascii="Times New Roman" w:hAnsi="Times New Roman"/>
          <w:sz w:val="24"/>
        </w:rPr>
        <w:t>* В данной форме приводятся сведения о работниках, которые будут привлечены к исполнению договора</w:t>
      </w:r>
    </w:p>
    <w:p w:rsidR="00E90053" w:rsidRDefault="00E90053" w:rsidP="00C40788">
      <w:pPr>
        <w:rPr>
          <w:rFonts w:ascii="Times New Roman" w:hAnsi="Times New Roman"/>
          <w:sz w:val="24"/>
        </w:rPr>
      </w:pPr>
    </w:p>
    <w:p w:rsidR="00662126" w:rsidRDefault="00662126">
      <w:pPr>
        <w:spacing w:before="0" w:line="276" w:lineRule="auto"/>
        <w:jc w:val="center"/>
        <w:rPr>
          <w:rFonts w:ascii="Times New Roman" w:hAnsi="Times New Roman"/>
          <w:b/>
          <w:sz w:val="24"/>
        </w:rPr>
      </w:pPr>
      <w:r>
        <w:rPr>
          <w:rFonts w:ascii="Times New Roman" w:hAnsi="Times New Roman"/>
          <w:b/>
          <w:sz w:val="24"/>
        </w:rPr>
        <w:br w:type="page"/>
      </w:r>
    </w:p>
    <w:p w:rsidR="00761C86" w:rsidRPr="00152267" w:rsidRDefault="00761C86" w:rsidP="00761C86">
      <w:pPr>
        <w:jc w:val="right"/>
        <w:rPr>
          <w:rFonts w:ascii="Times New Roman" w:hAnsi="Times New Roman"/>
          <w:b/>
          <w:sz w:val="24"/>
        </w:rPr>
      </w:pPr>
      <w:r w:rsidRPr="00152267">
        <w:rPr>
          <w:rFonts w:ascii="Times New Roman" w:hAnsi="Times New Roman"/>
          <w:b/>
          <w:sz w:val="24"/>
        </w:rPr>
        <w:lastRenderedPageBreak/>
        <w:t xml:space="preserve">Форма </w:t>
      </w:r>
      <w:r>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761C86" w:rsidRPr="00152267" w:rsidTr="0061023D">
        <w:trPr>
          <w:trHeight w:val="262"/>
        </w:trPr>
        <w:tc>
          <w:tcPr>
            <w:tcW w:w="490"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761C86" w:rsidRPr="00152267" w:rsidRDefault="00761C86" w:rsidP="0061023D">
            <w:pPr>
              <w:ind w:right="-23"/>
              <w:rPr>
                <w:rFonts w:ascii="Times New Roman" w:hAnsi="Times New Roman"/>
                <w:i/>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Примечания</w:t>
            </w:r>
          </w:p>
        </w:tc>
      </w:tr>
      <w:tr w:rsidR="00761C86" w:rsidRPr="00152267" w:rsidTr="0061023D">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546" w:type="dxa"/>
            <w:gridSpan w:val="3"/>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340"/>
        </w:trPr>
        <w:tc>
          <w:tcPr>
            <w:tcW w:w="6668" w:type="dxa"/>
            <w:gridSpan w:val="4"/>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90"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498"/>
        </w:trPr>
        <w:tc>
          <w:tcPr>
            <w:tcW w:w="8725" w:type="dxa"/>
            <w:gridSpan w:val="5"/>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Руководитель ________________________          /Фамилия И.О./</w:t>
            </w:r>
          </w:p>
          <w:p w:rsidR="00761C86" w:rsidRPr="00152267" w:rsidRDefault="00761C86" w:rsidP="0061023D">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bl>
    <w:p w:rsidR="00761C86" w:rsidRPr="00152267" w:rsidRDefault="00761C86" w:rsidP="00761C86">
      <w:pPr>
        <w:jc w:val="right"/>
        <w:rPr>
          <w:rFonts w:ascii="Times New Roman" w:hAnsi="Times New Roman"/>
          <w:sz w:val="24"/>
        </w:rPr>
      </w:pPr>
    </w:p>
    <w:p w:rsidR="00DC375A" w:rsidRDefault="00761C86" w:rsidP="003C36D0">
      <w:pPr>
        <w:rPr>
          <w:rFonts w:ascii="Times New Roman" w:hAnsi="Times New Roman"/>
          <w:sz w:val="24"/>
        </w:rPr>
      </w:pPr>
      <w:r w:rsidRPr="00152267">
        <w:rPr>
          <w:rFonts w:ascii="Times New Roman" w:hAnsi="Times New Roman"/>
          <w:sz w:val="24"/>
        </w:rPr>
        <w:t>*  В данной форме перечисляются материально-технические ресурсы, которые будут использованы при выполнении договора</w:t>
      </w:r>
    </w:p>
    <w:p w:rsidR="0004256E" w:rsidRPr="0004256E" w:rsidRDefault="0004256E" w:rsidP="0004256E">
      <w:pPr>
        <w:pStyle w:val="af2"/>
        <w:jc w:val="right"/>
        <w:rPr>
          <w:sz w:val="24"/>
          <w:szCs w:val="24"/>
          <w:lang w:eastAsia="x-none"/>
        </w:rPr>
      </w:pPr>
      <w:r w:rsidRPr="0004256E">
        <w:rPr>
          <w:sz w:val="24"/>
          <w:szCs w:val="24"/>
          <w:lang w:eastAsia="x-none"/>
        </w:rPr>
        <w:lastRenderedPageBreak/>
        <w:t>Форма 12</w:t>
      </w:r>
    </w:p>
    <w:tbl>
      <w:tblPr>
        <w:tblW w:w="15460" w:type="dxa"/>
        <w:tblInd w:w="93" w:type="dxa"/>
        <w:tblLook w:val="04A0" w:firstRow="1" w:lastRow="0" w:firstColumn="1" w:lastColumn="0" w:noHBand="0" w:noVBand="1"/>
      </w:tblPr>
      <w:tblGrid>
        <w:gridCol w:w="520"/>
        <w:gridCol w:w="5600"/>
        <w:gridCol w:w="1840"/>
        <w:gridCol w:w="1700"/>
        <w:gridCol w:w="1760"/>
        <w:gridCol w:w="4040"/>
      </w:tblGrid>
      <w:tr w:rsidR="0004256E" w:rsidRPr="008212CE" w:rsidTr="0008272C">
        <w:trPr>
          <w:trHeight w:val="735"/>
        </w:trPr>
        <w:tc>
          <w:tcPr>
            <w:tcW w:w="15460" w:type="dxa"/>
            <w:gridSpan w:val="6"/>
            <w:tcBorders>
              <w:top w:val="nil"/>
              <w:left w:val="nil"/>
              <w:bottom w:val="nil"/>
              <w:right w:val="nil"/>
            </w:tcBorders>
            <w:shd w:val="clear" w:color="auto" w:fill="auto"/>
            <w:vAlign w:val="center"/>
            <w:hideMark/>
          </w:tcPr>
          <w:p w:rsidR="0004256E" w:rsidRPr="008212CE" w:rsidRDefault="0004256E" w:rsidP="0008272C">
            <w:pPr>
              <w:rPr>
                <w:b/>
                <w:bCs/>
                <w:color w:val="000000"/>
              </w:rPr>
            </w:pPr>
            <w:r w:rsidRPr="008212CE">
              <w:rPr>
                <w:b/>
                <w:bCs/>
                <w:color w:val="000000"/>
                <w:szCs w:val="22"/>
              </w:rPr>
              <w:t xml:space="preserve">"Методика оценки Регламента определения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04256E" w:rsidRPr="008212CE" w:rsidTr="0008272C">
        <w:trPr>
          <w:trHeight w:val="525"/>
        </w:trPr>
        <w:tc>
          <w:tcPr>
            <w:tcW w:w="520" w:type="dxa"/>
            <w:tcBorders>
              <w:top w:val="nil"/>
              <w:left w:val="nil"/>
              <w:bottom w:val="nil"/>
              <w:right w:val="nil"/>
            </w:tcBorders>
            <w:shd w:val="clear" w:color="auto" w:fill="auto"/>
            <w:vAlign w:val="center"/>
            <w:hideMark/>
          </w:tcPr>
          <w:p w:rsidR="0004256E" w:rsidRPr="008212CE" w:rsidRDefault="0004256E" w:rsidP="0008272C">
            <w:pPr>
              <w:rPr>
                <w:b/>
                <w:bCs/>
                <w:color w:val="000000"/>
              </w:rPr>
            </w:pPr>
          </w:p>
        </w:tc>
        <w:tc>
          <w:tcPr>
            <w:tcW w:w="14940" w:type="dxa"/>
            <w:gridSpan w:val="5"/>
            <w:tcBorders>
              <w:top w:val="nil"/>
              <w:left w:val="nil"/>
              <w:bottom w:val="single" w:sz="8" w:space="0" w:color="auto"/>
              <w:right w:val="nil"/>
            </w:tcBorders>
            <w:shd w:val="clear" w:color="auto" w:fill="auto"/>
            <w:vAlign w:val="center"/>
            <w:hideMark/>
          </w:tcPr>
          <w:p w:rsidR="0004256E" w:rsidRPr="008212CE" w:rsidRDefault="005C729A" w:rsidP="001D2773">
            <w:pPr>
              <w:rPr>
                <w:b/>
                <w:bCs/>
                <w:sz w:val="18"/>
                <w:szCs w:val="18"/>
              </w:rPr>
            </w:pPr>
            <w:r w:rsidRPr="005C729A">
              <w:rPr>
                <w:b/>
                <w:bCs/>
                <w:color w:val="000000"/>
                <w:szCs w:val="22"/>
              </w:rPr>
              <w:t>Работы по подготовке установки Л-35/11 Каталитического производства к проведению регенерации катализатора в 2019 г.</w:t>
            </w:r>
          </w:p>
        </w:tc>
      </w:tr>
      <w:tr w:rsidR="0004256E" w:rsidRPr="008212CE" w:rsidTr="00700FF0">
        <w:trPr>
          <w:trHeight w:val="276"/>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04256E" w:rsidRPr="008212CE" w:rsidRDefault="0004256E" w:rsidP="0008272C">
            <w:pPr>
              <w:rPr>
                <w:color w:val="000000"/>
              </w:rPr>
            </w:pPr>
            <w:r w:rsidRPr="008212CE">
              <w:rPr>
                <w:color w:val="000000"/>
                <w:szCs w:val="22"/>
              </w:rPr>
              <w:t>№ пп.</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04256E" w:rsidRPr="008212CE" w:rsidRDefault="0004256E" w:rsidP="0008272C">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04256E" w:rsidRPr="008212CE" w:rsidRDefault="0004256E" w:rsidP="0008272C">
            <w:pPr>
              <w:rPr>
                <w:color w:val="000000"/>
              </w:rPr>
            </w:pPr>
            <w:r w:rsidRPr="008212CE">
              <w:rPr>
                <w:color w:val="000000"/>
                <w:szCs w:val="22"/>
              </w:rPr>
              <w:t>Плановые затраты</w:t>
            </w:r>
          </w:p>
        </w:tc>
        <w:tc>
          <w:tcPr>
            <w:tcW w:w="5800" w:type="dxa"/>
            <w:gridSpan w:val="2"/>
            <w:tcBorders>
              <w:top w:val="single" w:sz="8" w:space="0" w:color="auto"/>
              <w:left w:val="nil"/>
              <w:bottom w:val="single" w:sz="4" w:space="0" w:color="auto"/>
              <w:right w:val="single" w:sz="8" w:space="0" w:color="000000"/>
            </w:tcBorders>
            <w:shd w:val="clear" w:color="000000" w:fill="FFFF00"/>
            <w:vAlign w:val="center"/>
            <w:hideMark/>
          </w:tcPr>
          <w:p w:rsidR="0004256E" w:rsidRPr="008212CE" w:rsidRDefault="0004256E" w:rsidP="0008272C">
            <w:r w:rsidRPr="008212CE">
              <w:rPr>
                <w:szCs w:val="22"/>
              </w:rPr>
              <w:t>Предложение претендента (оферта)</w:t>
            </w:r>
          </w:p>
        </w:tc>
      </w:tr>
      <w:tr w:rsidR="0004256E" w:rsidRPr="008212CE" w:rsidTr="00700FF0">
        <w:trPr>
          <w:trHeight w:val="876"/>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4256E" w:rsidRPr="008212CE" w:rsidRDefault="0004256E" w:rsidP="0008272C">
            <w:pPr>
              <w:rPr>
                <w:color w:val="000000"/>
              </w:rPr>
            </w:pPr>
          </w:p>
        </w:tc>
        <w:tc>
          <w:tcPr>
            <w:tcW w:w="5600" w:type="dxa"/>
            <w:vMerge/>
            <w:tcBorders>
              <w:top w:val="nil"/>
              <w:left w:val="single" w:sz="4" w:space="0" w:color="auto"/>
              <w:bottom w:val="single" w:sz="8" w:space="0" w:color="000000"/>
              <w:right w:val="nil"/>
            </w:tcBorders>
            <w:vAlign w:val="center"/>
            <w:hideMark/>
          </w:tcPr>
          <w:p w:rsidR="0004256E" w:rsidRPr="008212CE" w:rsidRDefault="0004256E" w:rsidP="0008272C">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04256E" w:rsidRPr="008212CE" w:rsidRDefault="0004256E" w:rsidP="0008272C">
            <w:pPr>
              <w:rPr>
                <w:color w:val="000000"/>
              </w:rPr>
            </w:pPr>
            <w:r w:rsidRPr="008212CE">
              <w:rPr>
                <w:color w:val="000000"/>
                <w:szCs w:val="22"/>
              </w:rPr>
              <w:t>сумма, руб</w:t>
            </w:r>
          </w:p>
        </w:tc>
        <w:tc>
          <w:tcPr>
            <w:tcW w:w="170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08272C">
            <w:pPr>
              <w:rPr>
                <w:color w:val="000000"/>
              </w:rPr>
            </w:pPr>
            <w:r w:rsidRPr="008212CE">
              <w:rPr>
                <w:color w:val="000000"/>
                <w:szCs w:val="22"/>
              </w:rPr>
              <w:t>удельный вес от ст-ти работ по опциону</w:t>
            </w:r>
          </w:p>
        </w:tc>
        <w:tc>
          <w:tcPr>
            <w:tcW w:w="1760" w:type="dxa"/>
            <w:tcBorders>
              <w:top w:val="nil"/>
              <w:left w:val="nil"/>
              <w:bottom w:val="single" w:sz="8" w:space="0" w:color="auto"/>
              <w:right w:val="single" w:sz="4" w:space="0" w:color="auto"/>
            </w:tcBorders>
            <w:shd w:val="clear" w:color="000000" w:fill="FFFF00"/>
            <w:vAlign w:val="center"/>
            <w:hideMark/>
          </w:tcPr>
          <w:p w:rsidR="0004256E" w:rsidRPr="008212CE" w:rsidRDefault="0004256E" w:rsidP="0008272C">
            <w:r w:rsidRPr="008212CE">
              <w:rPr>
                <w:szCs w:val="22"/>
              </w:rPr>
              <w:t>размер затрат (по Регламенту на доп.работы)</w:t>
            </w:r>
          </w:p>
        </w:tc>
        <w:tc>
          <w:tcPr>
            <w:tcW w:w="404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08272C">
            <w:r w:rsidRPr="008212CE">
              <w:rPr>
                <w:szCs w:val="22"/>
              </w:rPr>
              <w:t>сумма, руб.</w:t>
            </w:r>
          </w:p>
        </w:tc>
      </w:tr>
      <w:tr w:rsidR="0004256E" w:rsidRPr="008212CE" w:rsidTr="0008272C">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08272C">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04256E" w:rsidRPr="008212CE" w:rsidRDefault="0004256E" w:rsidP="0008272C">
            <w:r w:rsidRPr="008212CE">
              <w:rPr>
                <w:szCs w:val="22"/>
              </w:rPr>
              <w:t>Ориентировочная стоимость дополнительных работ по оценке Заказчика, не вошедших в объем закупки (опцион)</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08272C">
            <w:r w:rsidRPr="008212CE">
              <w:rPr>
                <w:szCs w:val="22"/>
              </w:rPr>
              <w:t>ДР</w:t>
            </w:r>
          </w:p>
        </w:tc>
        <w:tc>
          <w:tcPr>
            <w:tcW w:w="170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08272C">
            <w:r w:rsidRPr="008212CE">
              <w:rPr>
                <w:szCs w:val="22"/>
              </w:rPr>
              <w:t> </w:t>
            </w:r>
          </w:p>
        </w:tc>
        <w:tc>
          <w:tcPr>
            <w:tcW w:w="1760" w:type="dxa"/>
            <w:tcBorders>
              <w:top w:val="nil"/>
              <w:left w:val="nil"/>
              <w:bottom w:val="single" w:sz="8" w:space="0" w:color="auto"/>
              <w:right w:val="single" w:sz="4" w:space="0" w:color="auto"/>
            </w:tcBorders>
            <w:shd w:val="clear" w:color="000000" w:fill="EAF1DD"/>
            <w:vAlign w:val="center"/>
            <w:hideMark/>
          </w:tcPr>
          <w:p w:rsidR="0004256E" w:rsidRPr="008212CE" w:rsidRDefault="0004256E" w:rsidP="0008272C">
            <w:r w:rsidRPr="008212CE">
              <w:rPr>
                <w:szCs w:val="22"/>
              </w:rPr>
              <w:t xml:space="preserve"> - </w:t>
            </w:r>
          </w:p>
        </w:tc>
        <w:tc>
          <w:tcPr>
            <w:tcW w:w="404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08272C">
            <w:r w:rsidRPr="008212CE">
              <w:rPr>
                <w:szCs w:val="22"/>
              </w:rPr>
              <w:t xml:space="preserve"> - </w:t>
            </w:r>
          </w:p>
        </w:tc>
      </w:tr>
      <w:tr w:rsidR="0004256E" w:rsidRPr="008212CE" w:rsidTr="0008272C">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08272C">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04256E" w:rsidRPr="008212CE" w:rsidRDefault="0004256E" w:rsidP="0008272C">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08272C">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08272C">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FFC000"/>
            <w:vAlign w:val="center"/>
            <w:hideMark/>
          </w:tcPr>
          <w:p w:rsidR="0004256E" w:rsidRPr="008212CE" w:rsidRDefault="0004256E" w:rsidP="0008272C">
            <w:r w:rsidRPr="008212CE">
              <w:rPr>
                <w:szCs w:val="22"/>
              </w:rPr>
              <w:t> </w:t>
            </w:r>
          </w:p>
        </w:tc>
        <w:tc>
          <w:tcPr>
            <w:tcW w:w="404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08272C">
            <w:r w:rsidRPr="008212CE">
              <w:rPr>
                <w:szCs w:val="22"/>
              </w:rPr>
              <w:t> </w:t>
            </w:r>
          </w:p>
        </w:tc>
      </w:tr>
      <w:tr w:rsidR="0004256E" w:rsidRPr="008212CE" w:rsidTr="0008272C">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Pr>
                <w:i/>
                <w:iCs/>
                <w:szCs w:val="22"/>
              </w:rPr>
              <w:t>14,6</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ЗП, руб/мес</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ЗП (оценка заказчика)</w:t>
            </w:r>
          </w:p>
        </w:tc>
      </w:tr>
      <w:tr w:rsidR="0004256E" w:rsidRPr="008212CE" w:rsidTr="0008272C">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(Кст)</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2</w:t>
            </w:r>
            <w:r>
              <w:rPr>
                <w:i/>
                <w:iCs/>
                <w:szCs w:val="22"/>
              </w:rPr>
              <w:t>,4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Кст</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color w:val="000000"/>
              </w:rPr>
            </w:pPr>
            <w:r w:rsidRPr="008212CE">
              <w:rPr>
                <w:color w:val="000000"/>
                <w:szCs w:val="22"/>
              </w:rPr>
              <w:t>ЗП * (Кст - 1)</w:t>
            </w:r>
          </w:p>
        </w:tc>
      </w:tr>
      <w:tr w:rsidR="0004256E" w:rsidRPr="008212CE" w:rsidTr="0008272C">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Pr>
                <w:i/>
                <w:iCs/>
                <w:szCs w:val="22"/>
              </w:rPr>
              <w:t>14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НР</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color w:val="000000"/>
              </w:rPr>
            </w:pPr>
            <w:r w:rsidRPr="008212CE">
              <w:rPr>
                <w:color w:val="000000"/>
                <w:szCs w:val="22"/>
              </w:rPr>
              <w:t>∑ пп.2-3 * НР</w:t>
            </w:r>
          </w:p>
        </w:tc>
      </w:tr>
      <w:tr w:rsidR="0004256E" w:rsidRPr="008212CE" w:rsidTr="0008272C">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СП</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color w:val="000000"/>
              </w:rPr>
            </w:pPr>
            <w:r w:rsidRPr="008212CE">
              <w:rPr>
                <w:color w:val="000000"/>
                <w:szCs w:val="22"/>
              </w:rPr>
              <w:t>∑ пп.2-3 * СП</w:t>
            </w:r>
          </w:p>
        </w:tc>
      </w:tr>
      <w:tr w:rsidR="0004256E" w:rsidRPr="008212CE" w:rsidTr="0008272C">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Pr>
                <w:i/>
                <w:iCs/>
                <w:szCs w:val="22"/>
              </w:rPr>
              <w:t>43</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color w:val="000000"/>
              </w:rPr>
            </w:pPr>
            <w:r w:rsidRPr="008212CE">
              <w:rPr>
                <w:color w:val="000000"/>
                <w:szCs w:val="22"/>
              </w:rPr>
              <w:t>МАТ-П</w:t>
            </w:r>
          </w:p>
        </w:tc>
      </w:tr>
      <w:tr w:rsidR="0004256E" w:rsidRPr="008212CE" w:rsidTr="0008272C">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Транспортные расходы на МАТ-П (Ктр.п),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5%</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Ктр.п</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r w:rsidRPr="008212CE">
              <w:rPr>
                <w:szCs w:val="22"/>
              </w:rPr>
              <w:t>МАТ-П * Ктр.п</w:t>
            </w:r>
          </w:p>
        </w:tc>
      </w:tr>
      <w:tr w:rsidR="0004256E" w:rsidRPr="008212CE" w:rsidTr="0008272C">
        <w:trPr>
          <w:trHeight w:val="33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8</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Оборудование поставки Подрядчика (ОБ)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color w:val="000000"/>
              </w:rPr>
            </w:pPr>
            <w:r w:rsidRPr="008212CE">
              <w:rPr>
                <w:color w:val="000000"/>
                <w:szCs w:val="22"/>
              </w:rPr>
              <w:t>ОБ</w:t>
            </w:r>
          </w:p>
        </w:tc>
      </w:tr>
      <w:tr w:rsidR="0004256E" w:rsidRPr="008212CE" w:rsidTr="0008272C">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9</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Транспортные расходы на ОБ (Ктр.об),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Ктр.об</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r w:rsidRPr="008212CE">
              <w:rPr>
                <w:szCs w:val="22"/>
              </w:rPr>
              <w:t>ОБ * Ктр.об</w:t>
            </w:r>
          </w:p>
        </w:tc>
      </w:tr>
      <w:tr w:rsidR="0004256E" w:rsidRPr="008212CE" w:rsidTr="0008272C">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10</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Материалы поставки Заказчика (МАТ-Зак)</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r w:rsidRPr="008212CE">
              <w:rPr>
                <w:szCs w:val="22"/>
              </w:rPr>
              <w:t>МАТ-Зак в расчете не учитываются</w:t>
            </w:r>
          </w:p>
        </w:tc>
      </w:tr>
      <w:tr w:rsidR="0004256E" w:rsidRPr="008212CE" w:rsidTr="0008272C">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11</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Транспортные расходы на МАТ-Зак (Ктр.з),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Ктр.з</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r w:rsidRPr="008212CE">
              <w:rPr>
                <w:szCs w:val="22"/>
              </w:rPr>
              <w:t>МАТ-Зак * Ктр.з</w:t>
            </w:r>
          </w:p>
        </w:tc>
      </w:tr>
      <w:tr w:rsidR="0004256E" w:rsidRPr="008212CE" w:rsidTr="000425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12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08272C">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08272C">
            <w:pPr>
              <w:rPr>
                <w:color w:val="000000"/>
              </w:rPr>
            </w:pPr>
            <w:r w:rsidRPr="008212CE">
              <w:rPr>
                <w:color w:val="000000"/>
                <w:szCs w:val="22"/>
              </w:rPr>
              <w:t>ЭММ</w:t>
            </w:r>
          </w:p>
        </w:tc>
      </w:tr>
      <w:tr w:rsidR="0004256E" w:rsidRPr="008212CE" w:rsidTr="00700FF0">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13</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Зимние удорожание (ЗУ),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i/>
                <w:iCs/>
              </w:rPr>
            </w:pPr>
            <w:r w:rsidRPr="008212CE">
              <w:rPr>
                <w:i/>
                <w:iCs/>
                <w:szCs w:val="22"/>
              </w:rPr>
              <w:t>3%</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ЗУ</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 пп.2-7;10-12 * ЗУ</w:t>
            </w:r>
          </w:p>
        </w:tc>
      </w:tr>
      <w:tr w:rsidR="0004256E" w:rsidRPr="008212CE" w:rsidTr="00700FF0">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lastRenderedPageBreak/>
              <w:t>14</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Дополнительные условия (при наличии)</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i/>
                <w:iCs/>
              </w:rPr>
            </w:pPr>
            <w:r w:rsidRPr="008212CE">
              <w:rPr>
                <w:i/>
                <w:iCs/>
                <w:szCs w:val="22"/>
              </w:rPr>
              <w:t> </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r w:rsidRPr="008212CE">
              <w:rPr>
                <w:szCs w:val="22"/>
              </w:rPr>
              <w:t> </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08272C">
            <w:pPr>
              <w:rPr>
                <w:color w:val="000000"/>
              </w:rPr>
            </w:pPr>
            <w:r w:rsidRPr="008212CE">
              <w:rPr>
                <w:color w:val="000000"/>
                <w:szCs w:val="22"/>
              </w:rPr>
              <w:t> </w:t>
            </w:r>
          </w:p>
        </w:tc>
      </w:tr>
      <w:tr w:rsidR="0004256E" w:rsidRPr="008212CE" w:rsidTr="00700FF0">
        <w:trPr>
          <w:trHeight w:val="390"/>
        </w:trPr>
        <w:tc>
          <w:tcPr>
            <w:tcW w:w="52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08272C">
            <w:pPr>
              <w:rPr>
                <w:color w:val="000000"/>
              </w:rPr>
            </w:pPr>
            <w:r w:rsidRPr="008212CE">
              <w:rPr>
                <w:color w:val="000000"/>
                <w:szCs w:val="22"/>
              </w:rPr>
              <w:t>15</w:t>
            </w:r>
          </w:p>
        </w:tc>
        <w:tc>
          <w:tcPr>
            <w:tcW w:w="5600" w:type="dxa"/>
            <w:tcBorders>
              <w:top w:val="single" w:sz="4" w:space="0" w:color="auto"/>
              <w:left w:val="nil"/>
              <w:bottom w:val="single" w:sz="8" w:space="0" w:color="auto"/>
              <w:right w:val="nil"/>
            </w:tcBorders>
            <w:shd w:val="clear" w:color="000000" w:fill="EAF1DD"/>
            <w:vAlign w:val="center"/>
            <w:hideMark/>
          </w:tcPr>
          <w:p w:rsidR="0004256E" w:rsidRPr="008212CE" w:rsidRDefault="0004256E" w:rsidP="0008272C">
            <w:pPr>
              <w:rPr>
                <w:color w:val="000000"/>
              </w:rPr>
            </w:pPr>
            <w:r w:rsidRPr="008212CE">
              <w:rPr>
                <w:color w:val="000000"/>
                <w:szCs w:val="22"/>
              </w:rPr>
              <w:t>Итого стоимость дополнительных работ (для сравнения)</w:t>
            </w:r>
          </w:p>
        </w:tc>
        <w:tc>
          <w:tcPr>
            <w:tcW w:w="184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08272C">
            <w:pPr>
              <w:rPr>
                <w:color w:val="000000"/>
              </w:rPr>
            </w:pPr>
            <w:r w:rsidRPr="008212CE">
              <w:rPr>
                <w:color w:val="000000"/>
                <w:szCs w:val="22"/>
              </w:rPr>
              <w:t>ДР</w:t>
            </w:r>
          </w:p>
        </w:tc>
        <w:tc>
          <w:tcPr>
            <w:tcW w:w="170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08272C">
            <w:pPr>
              <w:rPr>
                <w:color w:val="000000"/>
              </w:rPr>
            </w:pPr>
            <w:r w:rsidRPr="008212CE">
              <w:rPr>
                <w:color w:val="000000"/>
                <w:szCs w:val="22"/>
              </w:rPr>
              <w:t>100%</w:t>
            </w:r>
          </w:p>
        </w:tc>
        <w:tc>
          <w:tcPr>
            <w:tcW w:w="1760" w:type="dxa"/>
            <w:tcBorders>
              <w:top w:val="single" w:sz="4" w:space="0" w:color="auto"/>
              <w:left w:val="nil"/>
              <w:bottom w:val="single" w:sz="8" w:space="0" w:color="auto"/>
              <w:right w:val="single" w:sz="4" w:space="0" w:color="auto"/>
            </w:tcBorders>
            <w:shd w:val="clear" w:color="000000" w:fill="EAF1DD"/>
            <w:vAlign w:val="center"/>
            <w:hideMark/>
          </w:tcPr>
          <w:p w:rsidR="0004256E" w:rsidRPr="008212CE" w:rsidRDefault="0004256E" w:rsidP="0008272C">
            <w:r w:rsidRPr="008212CE">
              <w:rPr>
                <w:szCs w:val="22"/>
              </w:rPr>
              <w:t> </w:t>
            </w:r>
          </w:p>
        </w:tc>
        <w:tc>
          <w:tcPr>
            <w:tcW w:w="404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08272C">
            <w:r w:rsidRPr="008212CE">
              <w:rPr>
                <w:szCs w:val="22"/>
              </w:rPr>
              <w:t>∑ пп. 2-14</w:t>
            </w:r>
          </w:p>
        </w:tc>
      </w:tr>
      <w:tr w:rsidR="0004256E" w:rsidRPr="008212CE" w:rsidTr="0008272C">
        <w:trPr>
          <w:trHeight w:val="675"/>
        </w:trPr>
        <w:tc>
          <w:tcPr>
            <w:tcW w:w="52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08272C">
            <w:pPr>
              <w:rPr>
                <w:color w:val="000000"/>
              </w:rPr>
            </w:pPr>
            <w:r w:rsidRPr="008212CE">
              <w:rPr>
                <w:color w:val="000000"/>
                <w:szCs w:val="22"/>
              </w:rPr>
              <w:t>16</w:t>
            </w:r>
          </w:p>
        </w:tc>
        <w:tc>
          <w:tcPr>
            <w:tcW w:w="5600" w:type="dxa"/>
            <w:tcBorders>
              <w:top w:val="nil"/>
              <w:left w:val="nil"/>
              <w:bottom w:val="single" w:sz="8" w:space="0" w:color="auto"/>
              <w:right w:val="nil"/>
            </w:tcBorders>
            <w:shd w:val="clear" w:color="000000" w:fill="DBE5F1"/>
            <w:vAlign w:val="center"/>
            <w:hideMark/>
          </w:tcPr>
          <w:p w:rsidR="0004256E" w:rsidRPr="008212CE" w:rsidRDefault="0004256E" w:rsidP="0008272C">
            <w:pPr>
              <w:rPr>
                <w:color w:val="000000"/>
              </w:rPr>
            </w:pPr>
            <w:r w:rsidRPr="008212CE">
              <w:rPr>
                <w:color w:val="000000"/>
                <w:szCs w:val="22"/>
              </w:rPr>
              <w:t xml:space="preserve">Разница по стоимости дополнительных работ в результате влияния Регламентов </w:t>
            </w:r>
            <w:r>
              <w:rPr>
                <w:color w:val="000000"/>
                <w:szCs w:val="22"/>
              </w:rPr>
              <w:t>работ</w:t>
            </w:r>
            <w:r w:rsidRPr="008212CE">
              <w:rPr>
                <w:color w:val="000000"/>
                <w:szCs w:val="22"/>
              </w:rPr>
              <w:t xml:space="preserve"> </w:t>
            </w:r>
          </w:p>
        </w:tc>
        <w:tc>
          <w:tcPr>
            <w:tcW w:w="184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08272C">
            <w:pPr>
              <w:rPr>
                <w:color w:val="000000"/>
              </w:rPr>
            </w:pPr>
            <w:r w:rsidRPr="008212CE">
              <w:rPr>
                <w:color w:val="000000"/>
                <w:szCs w:val="22"/>
              </w:rPr>
              <w:t>0</w:t>
            </w:r>
          </w:p>
        </w:tc>
        <w:tc>
          <w:tcPr>
            <w:tcW w:w="170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08272C">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DBE5F1"/>
            <w:vAlign w:val="center"/>
            <w:hideMark/>
          </w:tcPr>
          <w:p w:rsidR="0004256E" w:rsidRPr="008212CE" w:rsidRDefault="0004256E" w:rsidP="0008272C">
            <w:r w:rsidRPr="008212CE">
              <w:rPr>
                <w:szCs w:val="22"/>
              </w:rPr>
              <w:t> </w:t>
            </w:r>
          </w:p>
        </w:tc>
        <w:tc>
          <w:tcPr>
            <w:tcW w:w="404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08272C">
            <w:pPr>
              <w:rPr>
                <w:color w:val="000000"/>
              </w:rPr>
            </w:pPr>
            <w:r w:rsidRPr="008212CE">
              <w:rPr>
                <w:color w:val="000000"/>
                <w:szCs w:val="22"/>
              </w:rPr>
              <w:t>пп.15 (минимальная) - пп.15 (оферта N)</w:t>
            </w:r>
          </w:p>
        </w:tc>
      </w:tr>
    </w:tbl>
    <w:p w:rsidR="0004256E" w:rsidRDefault="0004256E" w:rsidP="003C36D0">
      <w:pPr>
        <w:rPr>
          <w:rFonts w:ascii="Times New Roman" w:hAnsi="Times New Roman"/>
          <w:sz w:val="24"/>
        </w:rPr>
      </w:pPr>
    </w:p>
    <w:sectPr w:rsidR="0004256E"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CA3" w:rsidRDefault="002B1CA3" w:rsidP="00FB07D9">
      <w:pPr>
        <w:spacing w:before="0"/>
      </w:pPr>
      <w:r>
        <w:separator/>
      </w:r>
    </w:p>
  </w:endnote>
  <w:endnote w:type="continuationSeparator" w:id="0">
    <w:p w:rsidR="002B1CA3" w:rsidRDefault="002B1CA3"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29A" w:rsidRDefault="005C729A">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29A" w:rsidRDefault="005C729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CA3" w:rsidRDefault="002B1CA3" w:rsidP="00FB07D9">
      <w:pPr>
        <w:spacing w:before="0"/>
      </w:pPr>
      <w:r>
        <w:separator/>
      </w:r>
    </w:p>
  </w:footnote>
  <w:footnote w:type="continuationSeparator" w:id="0">
    <w:p w:rsidR="002B1CA3" w:rsidRDefault="002B1CA3"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0C92"/>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10A"/>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72C"/>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6F7"/>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2773"/>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7FD"/>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1CA3"/>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97"/>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083"/>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D6B"/>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B7DCD"/>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29A"/>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59D"/>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1B2"/>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6C0"/>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0B"/>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75C"/>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4CEC"/>
    <w:rsid w:val="00A450CB"/>
    <w:rsid w:val="00A4518B"/>
    <w:rsid w:val="00A4530A"/>
    <w:rsid w:val="00A45A91"/>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2C"/>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287E"/>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6ED0"/>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4C26"/>
    <w:rsid w:val="00DB5C0E"/>
    <w:rsid w:val="00DB5E16"/>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2E4F"/>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2F5CC3A"/>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CFEAE-CC61-45A0-9C55-3D08C1EF3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4684</Words>
  <Characters>26701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2018-08-16T05:50:00Z</cp:lastPrinted>
  <dcterms:created xsi:type="dcterms:W3CDTF">2018-08-16T05:57:00Z</dcterms:created>
  <dcterms:modified xsi:type="dcterms:W3CDTF">2018-08-16T05:57:00Z</dcterms:modified>
</cp:coreProperties>
</file>